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color w:val="000000"/>
          <w:sz w:val="44"/>
          <w:szCs w:val="44"/>
          <w:highlight w:val="none"/>
          <w:lang w:eastAsia="zh-CN"/>
        </w:rPr>
      </w:pPr>
      <w:r>
        <w:rPr>
          <w:rFonts w:hint="eastAsia" w:ascii="Times New Roman" w:hAnsi="Times New Roman"/>
          <w:b/>
          <w:color w:val="000000"/>
          <w:sz w:val="44"/>
          <w:szCs w:val="44"/>
          <w:highlight w:val="none"/>
          <w:lang w:eastAsia="zh-CN"/>
        </w:rPr>
        <w:t>中国共产党自贡市委员会</w:t>
      </w:r>
      <w:r>
        <w:rPr>
          <w:rFonts w:hint="eastAsia" w:ascii="Times New Roman" w:hAnsi="Times New Roman"/>
          <w:b/>
          <w:color w:val="000000"/>
          <w:sz w:val="44"/>
          <w:szCs w:val="44"/>
          <w:highlight w:val="none"/>
        </w:rPr>
        <w:t>党校202</w:t>
      </w:r>
      <w:r>
        <w:rPr>
          <w:rFonts w:hint="eastAsia" w:ascii="Times New Roman" w:hAnsi="Times New Roman"/>
          <w:b/>
          <w:color w:val="000000"/>
          <w:sz w:val="44"/>
          <w:szCs w:val="44"/>
          <w:highlight w:val="none"/>
          <w:lang w:val="en-US" w:eastAsia="zh-CN"/>
        </w:rPr>
        <w:t>6</w:t>
      </w:r>
      <w:r>
        <w:rPr>
          <w:rFonts w:hint="eastAsia" w:ascii="Times New Roman" w:hAnsi="Times New Roman"/>
          <w:b/>
          <w:color w:val="000000"/>
          <w:sz w:val="44"/>
          <w:szCs w:val="44"/>
          <w:highlight w:val="none"/>
        </w:rPr>
        <w:t>年部门预算编制的说明</w:t>
      </w:r>
    </w:p>
    <w:p>
      <w:pPr>
        <w:widowControl/>
        <w:jc w:val="center"/>
        <w:rPr>
          <w:rFonts w:ascii="Times New Roman" w:hAnsi="Times New Roman" w:eastAsia="黑体"/>
          <w:color w:val="000000"/>
          <w:sz w:val="48"/>
          <w:szCs w:val="48"/>
          <w:highlight w:val="none"/>
        </w:rPr>
      </w:pPr>
    </w:p>
    <w:p>
      <w:pPr>
        <w:widowControl/>
        <w:jc w:val="center"/>
        <w:rPr>
          <w:rFonts w:hint="eastAsia" w:ascii="Times New Roman" w:hAnsi="Times New Roman" w:eastAsia="黑体"/>
          <w:color w:val="000000"/>
          <w:sz w:val="48"/>
          <w:szCs w:val="48"/>
          <w:highlight w:val="none"/>
        </w:rPr>
      </w:pPr>
      <w:r>
        <w:rPr>
          <w:rFonts w:hint="eastAsia" w:ascii="Times New Roman" w:hAnsi="Times New Roman" w:eastAsia="黑体"/>
          <w:color w:val="000000"/>
          <w:sz w:val="48"/>
          <w:szCs w:val="48"/>
          <w:highlight w:val="none"/>
        </w:rPr>
        <w:t>目录</w:t>
      </w:r>
    </w:p>
    <w:p>
      <w:pPr>
        <w:pStyle w:val="20"/>
        <w:tabs>
          <w:tab w:val="right" w:leader="dot" w:pos="8296"/>
        </w:tabs>
        <w:spacing w:line="580" w:lineRule="exact"/>
        <w:rPr>
          <w:rFonts w:hint="eastAsia" w:ascii="Times New Roman" w:hAnsi="Times New Roman" w:eastAsia="仿宋_GB2312"/>
          <w:b w:val="0"/>
          <w:bCs w:val="0"/>
          <w:i w:val="0"/>
          <w:iCs w:val="0"/>
          <w:color w:val="000000"/>
          <w:sz w:val="28"/>
          <w:szCs w:val="28"/>
          <w:highlight w:val="none"/>
        </w:rPr>
      </w:pP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TOC \o "1-3" \h \z \u </w:instrText>
      </w:r>
      <w:r>
        <w:rPr>
          <w:rFonts w:hint="eastAsia" w:ascii="Times New Roman" w:hAnsi="Times New Roman" w:eastAsia="仿宋_GB2312"/>
          <w:b w:val="0"/>
          <w:bCs w:val="0"/>
          <w:i w:val="0"/>
          <w:iCs w:val="0"/>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"_Toc72430477"</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一、基本职能及主要工作</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_Toc72430477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3</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"_Toc72430478"</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（一）</w:t>
      </w:r>
      <w:r>
        <w:rPr>
          <w:rStyle w:val="25"/>
          <w:rFonts w:hint="eastAsia" w:ascii="Times New Roman" w:hAnsi="Times New Roman" w:eastAsia="仿宋_GB2312"/>
          <w:b/>
          <w:bCs/>
          <w:color w:val="000000"/>
          <w:sz w:val="28"/>
          <w:szCs w:val="28"/>
          <w:highlight w:val="none"/>
          <w:lang w:eastAsia="zh-CN"/>
        </w:rPr>
        <w:t>中国共产党自贡市委员会党校部门</w:t>
      </w:r>
      <w:r>
        <w:rPr>
          <w:rStyle w:val="25"/>
          <w:rFonts w:hint="eastAsia" w:ascii="Times New Roman" w:hAnsi="Times New Roman" w:eastAsia="仿宋_GB2312"/>
          <w:b/>
          <w:bCs/>
          <w:color w:val="000000"/>
          <w:sz w:val="28"/>
          <w:szCs w:val="28"/>
          <w:highlight w:val="none"/>
        </w:rPr>
        <w:t>职能简介</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_Toc72430478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3</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"_Toc72430479"</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（二）</w:t>
      </w:r>
      <w:r>
        <w:rPr>
          <w:rStyle w:val="25"/>
          <w:rFonts w:hint="eastAsia" w:ascii="Times New Roman" w:hAnsi="Times New Roman" w:eastAsia="仿宋_GB2312"/>
          <w:b/>
          <w:bCs/>
          <w:color w:val="000000"/>
          <w:sz w:val="28"/>
          <w:szCs w:val="28"/>
          <w:highlight w:val="none"/>
          <w:lang w:eastAsia="zh-CN"/>
        </w:rPr>
        <w:t>中国共产党自贡市委员会党校部门</w:t>
      </w:r>
      <w:r>
        <w:rPr>
          <w:rStyle w:val="25"/>
          <w:rFonts w:hint="eastAsia" w:ascii="Times New Roman" w:hAnsi="Times New Roman" w:eastAsia="仿宋_GB2312"/>
          <w:b/>
          <w:bCs/>
          <w:color w:val="000000"/>
          <w:sz w:val="28"/>
          <w:szCs w:val="28"/>
          <w:highlight w:val="none"/>
        </w:rPr>
        <w:t>202</w:t>
      </w:r>
      <w:r>
        <w:rPr>
          <w:rStyle w:val="25"/>
          <w:rFonts w:hint="eastAsia" w:ascii="Times New Roman" w:hAnsi="Times New Roman" w:eastAsia="仿宋_GB2312"/>
          <w:b w:val="0"/>
          <w:bCs w:val="0"/>
          <w:color w:val="000000"/>
          <w:sz w:val="28"/>
          <w:szCs w:val="28"/>
          <w:highlight w:val="none"/>
          <w:lang w:val="en-US" w:eastAsia="zh-CN"/>
        </w:rPr>
        <w:t>6</w:t>
      </w:r>
      <w:r>
        <w:rPr>
          <w:rStyle w:val="25"/>
          <w:rFonts w:hint="eastAsia" w:ascii="Times New Roman" w:hAnsi="Times New Roman" w:eastAsia="仿宋_GB2312"/>
          <w:b/>
          <w:bCs/>
          <w:color w:val="000000"/>
          <w:sz w:val="28"/>
          <w:szCs w:val="28"/>
          <w:highlight w:val="none"/>
        </w:rPr>
        <w:t>年重点工作</w:t>
      </w:r>
      <w:r>
        <w:rPr>
          <w:rFonts w:hint="eastAsia" w:ascii="Times New Roman" w:hAnsi="Times New Roman" w:eastAsia="仿宋_GB2312"/>
          <w:b w:val="0"/>
          <w:bCs w:val="0"/>
          <w:color w:val="000000"/>
          <w:sz w:val="28"/>
          <w:szCs w:val="28"/>
          <w:highlight w:val="none"/>
        </w:rPr>
        <w:tab/>
      </w:r>
      <w:r>
        <w:rPr>
          <w:rFonts w:hint="eastAsia" w:ascii="Times New Roman" w:eastAsia="仿宋_GB2312"/>
          <w:b w:val="0"/>
          <w:bCs w:val="0"/>
          <w:color w:val="000000"/>
          <w:sz w:val="28"/>
          <w:szCs w:val="28"/>
          <w:highlight w:val="none"/>
          <w:lang w:val="en-US" w:eastAsia="zh-CN"/>
        </w:rPr>
        <w:t>3</w:t>
      </w:r>
      <w:r>
        <w:rPr>
          <w:rStyle w:val="25"/>
          <w:rFonts w:hint="eastAsia" w:ascii="Times New Roman" w:hAnsi="Times New Roman" w:eastAsia="仿宋_GB2312"/>
          <w:b/>
          <w:b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"_Toc72430480"</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二、部门概况</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lang w:val="en-US" w:eastAsia="zh-CN"/>
        </w:rPr>
        <w:t>6</w:t>
      </w:r>
      <w:r>
        <w:rPr>
          <w:rStyle w:val="25"/>
          <w:rFonts w:hint="eastAsia" w:ascii="Times New Roman" w:hAnsi="Times New Roman" w:eastAsia="仿宋_GB2312"/>
          <w:b/>
          <w:bCs/>
          <w:i/>
          <w:iCs/>
          <w:color w:val="000000"/>
          <w:sz w:val="28"/>
          <w:szCs w:val="28"/>
          <w:highlight w:val="none"/>
        </w:rPr>
        <w:fldChar w:fldCharType="end"/>
      </w:r>
      <w:bookmarkStart w:id="19" w:name="_GoBack"/>
      <w:bookmarkEnd w:id="19"/>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"_Toc72430481"</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三、收支预算情况说明</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_Toc72430481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6</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"_Toc72430482"</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（一）收入预算情况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_Toc72430482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6</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"_Toc72430483"</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（二）支出预算情况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_Toc72430483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7</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"_Toc72430484"</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四、财政拨款收支预算情况说明</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lang w:val="en-US" w:eastAsia="zh-CN"/>
        </w:rPr>
        <w:t>7</w:t>
      </w:r>
      <w:r>
        <w:rPr>
          <w:rStyle w:val="25"/>
          <w:rFonts w:hint="eastAsia" w:ascii="Times New Roman" w:hAnsi="Times New Roman" w:eastAsia="仿宋_GB2312"/>
          <w:b/>
          <w:bCs/>
          <w:i/>
          <w:i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"_Toc72430485"</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五、一般公共预算当年拨款情况说明</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_Toc72430485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7</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"_Toc72430486"</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（一）一般公共预算当年拨款规模变化情况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_Toc72430486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7</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"_Toc72430487"</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（二）一般公共预算当年拨款结构情况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_Toc72430487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7</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"_Toc72430487"</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（三）一般公共预算当年拨款具体使用情况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lang w:val="en-US" w:eastAsia="zh-CN"/>
        </w:rPr>
        <w:t>8</w:t>
      </w:r>
      <w:r>
        <w:rPr>
          <w:rStyle w:val="25"/>
          <w:rFonts w:hint="eastAsia" w:ascii="Times New Roman" w:hAnsi="Times New Roman" w:eastAsia="仿宋_GB2312"/>
          <w:b/>
          <w:b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"_Toc72430489"</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六、一般公共预算基本支出情况说明</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_Toc72430489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9</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"_Toc72430490"</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七、“三公”经费财政拨款预算安排情况</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_Toc72430490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9</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"_Toc72430491"</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八、政府性基金预算支出情况说明</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_Toc72430491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10</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"_Toc72430492"</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九、国有资本经营预算支出情况说明</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_Toc72430492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10</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"_Toc72430493"</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十、其他重要事项的情况说明</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_Toc72430493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11</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"_Toc72430494"</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（一）机关运行经费情况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_Toc72430494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11</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"_Toc72430495"</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（二）政府采购情况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_Toc72430495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11</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"_Toc72430496"</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（三）国有资产占有使用情况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_Toc72430496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11</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1"/>
        <w:tabs>
          <w:tab w:val="right" w:leader="dot" w:pos="8296"/>
        </w:tabs>
        <w:spacing w:line="580" w:lineRule="exact"/>
        <w:rPr>
          <w:rStyle w:val="25"/>
          <w:rFonts w:hint="eastAsia" w:ascii="Times New Roman" w:hAnsi="Times New Roman" w:eastAsia="仿宋_GB2312"/>
          <w:b/>
          <w:bCs/>
          <w:color w:val="000000"/>
          <w:sz w:val="28"/>
          <w:szCs w:val="28"/>
          <w:highlight w:val="none"/>
        </w:rPr>
      </w:pPr>
      <w:r>
        <w:rPr>
          <w:rStyle w:val="25"/>
          <w:rFonts w:hint="eastAsia" w:ascii="Times New Roman" w:hAnsi="Times New Roman" w:eastAsia="仿宋_GB2312"/>
          <w:b/>
          <w:bCs/>
          <w:color w:val="000000"/>
          <w:sz w:val="28"/>
          <w:szCs w:val="28"/>
          <w:highlight w:val="none"/>
        </w:rPr>
        <w:fldChar w:fldCharType="begin"/>
      </w:r>
      <w:r>
        <w:rPr>
          <w:rStyle w:val="25"/>
          <w:rFonts w:hint="eastAsia" w:ascii="Times New Roman" w:hAnsi="Times New Roman" w:eastAsia="仿宋_GB2312"/>
          <w:b/>
          <w:bCs/>
          <w:color w:val="000000"/>
          <w:sz w:val="28"/>
          <w:szCs w:val="28"/>
          <w:highlight w:val="none"/>
        </w:rPr>
        <w:instrText xml:space="preserve"> </w:instrText>
      </w:r>
      <w:r>
        <w:rPr>
          <w:rFonts w:hint="eastAsia" w:ascii="Times New Roman" w:hAnsi="Times New Roman" w:eastAsia="仿宋_GB2312"/>
          <w:b w:val="0"/>
          <w:bCs w:val="0"/>
          <w:color w:val="000000"/>
          <w:sz w:val="28"/>
          <w:szCs w:val="28"/>
          <w:highlight w:val="none"/>
        </w:rPr>
        <w:instrText xml:space="preserve">HYPERLINK \l "_Toc72430497"</w:instrText>
      </w:r>
      <w:r>
        <w:rPr>
          <w:rStyle w:val="25"/>
          <w:rFonts w:hint="eastAsia" w:ascii="Times New Roman" w:hAnsi="Times New Roman" w:eastAsia="仿宋_GB2312"/>
          <w:b/>
          <w:bCs/>
          <w:color w:val="000000"/>
          <w:sz w:val="28"/>
          <w:szCs w:val="28"/>
          <w:highlight w:val="none"/>
        </w:rPr>
        <w:instrText xml:space="preserve"> </w:instrText>
      </w:r>
      <w:r>
        <w:rPr>
          <w:rStyle w:val="25"/>
          <w:rFonts w:hint="eastAsia" w:ascii="Times New Roman" w:hAnsi="Times New Roman" w:eastAsia="仿宋_GB2312"/>
          <w:b/>
          <w:bCs/>
          <w:color w:val="000000"/>
          <w:sz w:val="28"/>
          <w:szCs w:val="28"/>
          <w:highlight w:val="none"/>
        </w:rPr>
        <w:fldChar w:fldCharType="separate"/>
      </w:r>
      <w:r>
        <w:rPr>
          <w:rStyle w:val="25"/>
          <w:rFonts w:hint="eastAsia" w:ascii="Times New Roman" w:hAnsi="Times New Roman" w:eastAsia="仿宋_GB2312"/>
          <w:b/>
          <w:bCs/>
          <w:color w:val="000000"/>
          <w:sz w:val="28"/>
          <w:szCs w:val="28"/>
          <w:highlight w:val="none"/>
        </w:rPr>
        <w:t>（四）绩效目标设置情况</w:t>
      </w:r>
      <w:r>
        <w:rPr>
          <w:rFonts w:hint="eastAsia" w:ascii="Times New Roman" w:hAnsi="Times New Roman" w:eastAsia="仿宋_GB2312"/>
          <w:b w:val="0"/>
          <w:bCs w:val="0"/>
          <w:color w:val="000000"/>
          <w:sz w:val="28"/>
          <w:szCs w:val="28"/>
          <w:highlight w:val="none"/>
        </w:rPr>
        <w:tab/>
      </w:r>
      <w:r>
        <w:rPr>
          <w:rFonts w:hint="eastAsia" w:ascii="Times New Roman" w:hAnsi="Times New Roman" w:eastAsia="仿宋_GB2312"/>
          <w:b w:val="0"/>
          <w:bCs w:val="0"/>
          <w:color w:val="000000"/>
          <w:sz w:val="28"/>
          <w:szCs w:val="28"/>
          <w:highlight w:val="none"/>
        </w:rPr>
        <w:fldChar w:fldCharType="begin"/>
      </w:r>
      <w:r>
        <w:rPr>
          <w:rFonts w:hint="eastAsia" w:ascii="Times New Roman" w:hAnsi="Times New Roman" w:eastAsia="仿宋_GB2312"/>
          <w:b w:val="0"/>
          <w:bCs w:val="0"/>
          <w:color w:val="000000"/>
          <w:sz w:val="28"/>
          <w:szCs w:val="28"/>
          <w:highlight w:val="none"/>
        </w:rPr>
        <w:instrText xml:space="preserve"> PAGEREF _Toc72430497 \h </w:instrText>
      </w:r>
      <w:r>
        <w:rPr>
          <w:rFonts w:hint="eastAsia" w:ascii="Times New Roman" w:hAnsi="Times New Roman" w:eastAsia="仿宋_GB2312"/>
          <w:b w:val="0"/>
          <w:bCs w:val="0"/>
          <w:color w:val="000000"/>
          <w:sz w:val="28"/>
          <w:szCs w:val="28"/>
          <w:highlight w:val="none"/>
        </w:rPr>
        <w:fldChar w:fldCharType="separate"/>
      </w:r>
      <w:r>
        <w:rPr>
          <w:rFonts w:hint="eastAsia" w:ascii="Times New Roman" w:hAnsi="Times New Roman" w:eastAsia="仿宋_GB2312"/>
          <w:b w:val="0"/>
          <w:bCs w:val="0"/>
          <w:color w:val="000000"/>
          <w:sz w:val="28"/>
          <w:szCs w:val="28"/>
          <w:highlight w:val="none"/>
        </w:rPr>
        <w:t>11</w:t>
      </w:r>
      <w:r>
        <w:rPr>
          <w:rFonts w:hint="eastAsia" w:ascii="Times New Roman" w:hAnsi="Times New Roman" w:eastAsia="仿宋_GB2312"/>
          <w:b w:val="0"/>
          <w:bCs w:val="0"/>
          <w:color w:val="000000"/>
          <w:sz w:val="28"/>
          <w:szCs w:val="28"/>
          <w:highlight w:val="none"/>
        </w:rPr>
        <w:fldChar w:fldCharType="end"/>
      </w:r>
      <w:r>
        <w:rPr>
          <w:rStyle w:val="25"/>
          <w:rFonts w:hint="eastAsia" w:ascii="Times New Roman" w:hAnsi="Times New Roman" w:eastAsia="仿宋_GB2312"/>
          <w:b/>
          <w:bCs/>
          <w:color w:val="000000"/>
          <w:sz w:val="28"/>
          <w:szCs w:val="28"/>
          <w:highlight w:val="none"/>
        </w:rPr>
        <w:fldChar w:fldCharType="end"/>
      </w:r>
    </w:p>
    <w:p>
      <w:pPr>
        <w:pStyle w:val="20"/>
        <w:tabs>
          <w:tab w:val="right" w:leader="dot" w:pos="8296"/>
        </w:tabs>
        <w:spacing w:line="580" w:lineRule="exact"/>
        <w:rPr>
          <w:rStyle w:val="25"/>
          <w:rFonts w:hint="eastAsia" w:ascii="Times New Roman" w:hAnsi="Times New Roman" w:eastAsia="仿宋_GB2312"/>
          <w:b/>
          <w:bCs/>
          <w:i/>
          <w:iCs/>
          <w:color w:val="000000"/>
          <w:sz w:val="28"/>
          <w:szCs w:val="28"/>
          <w:highlight w:val="none"/>
        </w:rPr>
      </w:pPr>
      <w:r>
        <w:rPr>
          <w:rStyle w:val="25"/>
          <w:rFonts w:hint="eastAsia" w:ascii="Times New Roman" w:hAnsi="Times New Roman" w:eastAsia="仿宋_GB2312"/>
          <w:b/>
          <w:bCs/>
          <w:i/>
          <w:iCs/>
          <w:color w:val="000000"/>
          <w:sz w:val="28"/>
          <w:szCs w:val="28"/>
          <w:highlight w:val="none"/>
        </w:rPr>
        <w:fldChar w:fldCharType="begin"/>
      </w:r>
      <w:r>
        <w:rPr>
          <w:rStyle w:val="25"/>
          <w:rFonts w:hint="eastAsia" w:ascii="Times New Roman" w:hAnsi="Times New Roman" w:eastAsia="仿宋_GB2312"/>
          <w:b/>
          <w:bCs/>
          <w:i/>
          <w:iCs/>
          <w:color w:val="000000"/>
          <w:sz w:val="28"/>
          <w:szCs w:val="28"/>
          <w:highlight w:val="none"/>
        </w:rPr>
        <w:instrText xml:space="preserve"> </w:instrText>
      </w:r>
      <w:r>
        <w:rPr>
          <w:rFonts w:hint="eastAsia" w:ascii="Times New Roman" w:hAnsi="Times New Roman" w:eastAsia="仿宋_GB2312"/>
          <w:b w:val="0"/>
          <w:bCs w:val="0"/>
          <w:i w:val="0"/>
          <w:iCs w:val="0"/>
          <w:color w:val="000000"/>
          <w:sz w:val="28"/>
          <w:szCs w:val="28"/>
          <w:highlight w:val="none"/>
        </w:rPr>
        <w:instrText xml:space="preserve">HYPERLINK \l "_Toc72430498"</w:instrText>
      </w:r>
      <w:r>
        <w:rPr>
          <w:rStyle w:val="25"/>
          <w:rFonts w:hint="eastAsia" w:ascii="Times New Roman" w:hAnsi="Times New Roman" w:eastAsia="仿宋_GB2312"/>
          <w:b/>
          <w:bCs/>
          <w:i/>
          <w:iCs/>
          <w:color w:val="000000"/>
          <w:sz w:val="28"/>
          <w:szCs w:val="28"/>
          <w:highlight w:val="none"/>
        </w:rPr>
        <w:instrText xml:space="preserve"> </w:instrText>
      </w:r>
      <w:r>
        <w:rPr>
          <w:rStyle w:val="25"/>
          <w:rFonts w:hint="eastAsia" w:ascii="Times New Roman" w:hAnsi="Times New Roman" w:eastAsia="仿宋_GB2312"/>
          <w:b/>
          <w:bCs/>
          <w:i/>
          <w:iCs/>
          <w:color w:val="000000"/>
          <w:sz w:val="28"/>
          <w:szCs w:val="28"/>
          <w:highlight w:val="none"/>
        </w:rPr>
        <w:fldChar w:fldCharType="separate"/>
      </w:r>
      <w:r>
        <w:rPr>
          <w:rStyle w:val="25"/>
          <w:rFonts w:hint="eastAsia" w:ascii="Times New Roman" w:hAnsi="Times New Roman" w:eastAsia="仿宋_GB2312"/>
          <w:b/>
          <w:bCs/>
          <w:i/>
          <w:iCs/>
          <w:color w:val="000000"/>
          <w:sz w:val="28"/>
          <w:szCs w:val="28"/>
          <w:highlight w:val="none"/>
        </w:rPr>
        <w:t>十一、名词解释</w:t>
      </w:r>
      <w:r>
        <w:rPr>
          <w:rFonts w:hint="eastAsia" w:ascii="Times New Roman" w:hAnsi="Times New Roman" w:eastAsia="仿宋_GB2312"/>
          <w:b w:val="0"/>
          <w:bCs w:val="0"/>
          <w:i w:val="0"/>
          <w:iCs w:val="0"/>
          <w:color w:val="000000"/>
          <w:sz w:val="28"/>
          <w:szCs w:val="28"/>
          <w:highlight w:val="none"/>
        </w:rPr>
        <w:tab/>
      </w:r>
      <w:r>
        <w:rPr>
          <w:rFonts w:hint="eastAsia" w:ascii="Times New Roman" w:hAnsi="Times New Roman" w:eastAsia="仿宋_GB2312"/>
          <w:b w:val="0"/>
          <w:bCs w:val="0"/>
          <w:i w:val="0"/>
          <w:iCs w:val="0"/>
          <w:color w:val="000000"/>
          <w:sz w:val="28"/>
          <w:szCs w:val="28"/>
          <w:highlight w:val="none"/>
        </w:rPr>
        <w:fldChar w:fldCharType="begin"/>
      </w:r>
      <w:r>
        <w:rPr>
          <w:rFonts w:hint="eastAsia" w:ascii="Times New Roman" w:hAnsi="Times New Roman" w:eastAsia="仿宋_GB2312"/>
          <w:b w:val="0"/>
          <w:bCs w:val="0"/>
          <w:i w:val="0"/>
          <w:iCs w:val="0"/>
          <w:color w:val="000000"/>
          <w:sz w:val="28"/>
          <w:szCs w:val="28"/>
          <w:highlight w:val="none"/>
        </w:rPr>
        <w:instrText xml:space="preserve"> PAGEREF _Toc72430498 \h </w:instrText>
      </w:r>
      <w:r>
        <w:rPr>
          <w:rFonts w:hint="eastAsia" w:ascii="Times New Roman" w:hAnsi="Times New Roman" w:eastAsia="仿宋_GB2312"/>
          <w:b w:val="0"/>
          <w:bCs w:val="0"/>
          <w:i w:val="0"/>
          <w:iCs w:val="0"/>
          <w:color w:val="000000"/>
          <w:sz w:val="28"/>
          <w:szCs w:val="28"/>
          <w:highlight w:val="none"/>
        </w:rPr>
        <w:fldChar w:fldCharType="separate"/>
      </w:r>
      <w:r>
        <w:rPr>
          <w:rFonts w:hint="eastAsia" w:ascii="Times New Roman" w:hAnsi="Times New Roman" w:eastAsia="仿宋_GB2312"/>
          <w:b w:val="0"/>
          <w:bCs w:val="0"/>
          <w:i w:val="0"/>
          <w:iCs w:val="0"/>
          <w:color w:val="000000"/>
          <w:sz w:val="28"/>
          <w:szCs w:val="28"/>
          <w:highlight w:val="none"/>
        </w:rPr>
        <w:t>13</w:t>
      </w:r>
      <w:r>
        <w:rPr>
          <w:rFonts w:hint="eastAsia" w:ascii="Times New Roman" w:hAnsi="Times New Roman" w:eastAsia="仿宋_GB2312"/>
          <w:b w:val="0"/>
          <w:bCs w:val="0"/>
          <w:i w:val="0"/>
          <w:iCs w:val="0"/>
          <w:color w:val="000000"/>
          <w:sz w:val="28"/>
          <w:szCs w:val="28"/>
          <w:highlight w:val="none"/>
        </w:rPr>
        <w:fldChar w:fldCharType="end"/>
      </w:r>
      <w:r>
        <w:rPr>
          <w:rStyle w:val="25"/>
          <w:rFonts w:hint="eastAsia" w:ascii="Times New Roman" w:hAnsi="Times New Roman" w:eastAsia="仿宋_GB2312"/>
          <w:b/>
          <w:bCs/>
          <w:i/>
          <w:iCs/>
          <w:color w:val="000000"/>
          <w:sz w:val="28"/>
          <w:szCs w:val="28"/>
          <w:highlight w:val="none"/>
        </w:rPr>
        <w:fldChar w:fldCharType="end"/>
      </w:r>
    </w:p>
    <w:p>
      <w:pPr>
        <w:spacing w:line="580" w:lineRule="exact"/>
        <w:jc w:val="center"/>
        <w:rPr>
          <w:rFonts w:hint="eastAsia" w:ascii="Times New Roman" w:hAnsi="Times New Roman" w:eastAsia="仿宋_GB2312"/>
          <w:color w:val="000000"/>
          <w:sz w:val="28"/>
          <w:szCs w:val="28"/>
          <w:highlight w:val="none"/>
          <w:lang w:val="zh-CN"/>
        </w:rPr>
      </w:pPr>
      <w:r>
        <w:rPr>
          <w:rFonts w:hint="eastAsia" w:ascii="Times New Roman" w:hAnsi="Times New Roman" w:eastAsia="仿宋_GB2312"/>
          <w:color w:val="000000"/>
          <w:sz w:val="28"/>
          <w:szCs w:val="28"/>
          <w:highlight w:val="none"/>
          <w:lang w:val="zh-CN"/>
        </w:rPr>
        <w:fldChar w:fldCharType="end"/>
      </w:r>
    </w:p>
    <w:p>
      <w:pPr>
        <w:pStyle w:val="12"/>
        <w:rPr>
          <w:rFonts w:hint="eastAsia" w:ascii="Times New Roman" w:hAnsi="Times New Roman" w:eastAsia="仿宋_GB2312"/>
          <w:color w:val="000000"/>
          <w:sz w:val="48"/>
          <w:szCs w:val="48"/>
          <w:highlight w:val="none"/>
          <w:lang w:val="zh-CN"/>
        </w:rPr>
      </w:pPr>
    </w:p>
    <w:p>
      <w:pPr>
        <w:rPr>
          <w:rFonts w:ascii="Times New Roman" w:hAnsi="Times New Roman"/>
          <w:color w:val="000000"/>
          <w:highlight w:val="none"/>
        </w:rPr>
      </w:pPr>
    </w:p>
    <w:p>
      <w:pPr>
        <w:spacing w:line="580" w:lineRule="exact"/>
        <w:ind w:firstLine="1575" w:firstLineChars="750"/>
        <w:rPr>
          <w:rFonts w:ascii="Times New Roman" w:hAnsi="Times New Roman"/>
          <w:color w:val="000000"/>
          <w:szCs w:val="32"/>
          <w:highlight w:val="none"/>
        </w:rPr>
      </w:pPr>
    </w:p>
    <w:p>
      <w:pPr>
        <w:spacing w:line="580" w:lineRule="exact"/>
        <w:rPr>
          <w:rFonts w:ascii="Times New Roman" w:hAnsi="Times New Roman"/>
          <w:color w:val="000000"/>
          <w:sz w:val="30"/>
          <w:szCs w:val="30"/>
          <w:highlight w:val="none"/>
        </w:rPr>
      </w:pPr>
    </w:p>
    <w:p>
      <w:pPr>
        <w:spacing w:line="580" w:lineRule="exact"/>
        <w:jc w:val="center"/>
        <w:rPr>
          <w:rFonts w:ascii="Times New Roman" w:hAnsi="Times New Roman" w:eastAsia="黑体"/>
          <w:color w:val="000000"/>
          <w:sz w:val="30"/>
          <w:szCs w:val="30"/>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ascii="Times New Roman" w:hAnsi="Times New Roman" w:eastAsia="黑体"/>
          <w:color w:val="000000"/>
          <w:sz w:val="32"/>
          <w:szCs w:val="32"/>
          <w:highlight w:val="none"/>
        </w:rPr>
      </w:pPr>
    </w:p>
    <w:p>
      <w:pPr>
        <w:spacing w:line="580" w:lineRule="exact"/>
        <w:jc w:val="center"/>
        <w:rPr>
          <w:rFonts w:hint="eastAsia" w:ascii="Times New Roman" w:hAnsi="Times New Roman" w:eastAsia="黑体"/>
          <w:color w:val="000000"/>
          <w:sz w:val="32"/>
          <w:szCs w:val="32"/>
          <w:highlight w:val="none"/>
        </w:rPr>
      </w:pPr>
    </w:p>
    <w:p>
      <w:pPr>
        <w:spacing w:line="580" w:lineRule="exact"/>
        <w:jc w:val="center"/>
        <w:rPr>
          <w:rFonts w:hint="eastAsia" w:ascii="Times New Roman" w:hAnsi="Times New Roman" w:eastAsia="黑体"/>
          <w:color w:val="000000"/>
          <w:sz w:val="32"/>
          <w:szCs w:val="32"/>
          <w:highlight w:val="none"/>
        </w:rPr>
      </w:pPr>
    </w:p>
    <w:p>
      <w:pPr>
        <w:rPr>
          <w:rFonts w:hint="eastAsia" w:ascii="Times New Roman" w:hAnsi="Times New Roman"/>
          <w:color w:val="000000"/>
          <w:highlight w:val="none"/>
        </w:rPr>
      </w:pP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0" w:name="_Toc72430477"/>
      <w:r>
        <w:rPr>
          <w:rFonts w:hint="eastAsia" w:ascii="Times New Roman" w:hAnsi="Times New Roman" w:eastAsia="黑体"/>
          <w:b w:val="0"/>
          <w:bCs w:val="0"/>
          <w:color w:val="000000"/>
          <w:sz w:val="32"/>
          <w:szCs w:val="32"/>
          <w:highlight w:val="none"/>
        </w:rPr>
        <w:t>一、基本职能及主要工作</w:t>
      </w:r>
      <w:bookmarkEnd w:id="0"/>
    </w:p>
    <w:p>
      <w:pPr>
        <w:pStyle w:val="13"/>
        <w:snapToGrid w:val="0"/>
        <w:spacing w:line="580" w:lineRule="exact"/>
        <w:ind w:left="561" w:leftChars="267" w:firstLine="32" w:firstLineChars="10"/>
        <w:outlineLvl w:val="1"/>
        <w:rPr>
          <w:rFonts w:hint="eastAsia" w:ascii="Times New Roman" w:hAnsi="Times New Roman" w:eastAsia="楷体_GB2312"/>
          <w:color w:val="000000"/>
          <w:sz w:val="32"/>
          <w:szCs w:val="32"/>
          <w:highlight w:val="none"/>
        </w:rPr>
      </w:pPr>
      <w:bookmarkStart w:id="1" w:name="_Toc72430478"/>
      <w:r>
        <w:rPr>
          <w:rFonts w:hint="eastAsia" w:ascii="Times New Roman" w:hAnsi="Times New Roman" w:eastAsia="楷体_GB2312"/>
          <w:color w:val="000000"/>
          <w:sz w:val="32"/>
          <w:szCs w:val="32"/>
          <w:highlight w:val="none"/>
        </w:rPr>
        <w:t>（一）</w:t>
      </w:r>
      <w:r>
        <w:rPr>
          <w:rFonts w:hint="eastAsia" w:ascii="Times New Roman" w:hAnsi="Times New Roman" w:eastAsia="楷体_GB2312"/>
          <w:color w:val="000000"/>
          <w:sz w:val="32"/>
          <w:szCs w:val="32"/>
          <w:highlight w:val="none"/>
          <w:lang w:eastAsia="zh-CN"/>
        </w:rPr>
        <w:t>中国共产党自贡市委员会</w:t>
      </w:r>
      <w:r>
        <w:rPr>
          <w:rFonts w:hint="eastAsia" w:ascii="Times New Roman" w:hAnsi="Times New Roman" w:eastAsia="楷体_GB2312"/>
          <w:color w:val="000000"/>
          <w:sz w:val="32"/>
          <w:szCs w:val="32"/>
          <w:highlight w:val="none"/>
        </w:rPr>
        <w:t>党校部门职能简介</w:t>
      </w:r>
      <w:bookmarkEnd w:id="1"/>
    </w:p>
    <w:p>
      <w:pPr>
        <w:snapToGrid w:val="0"/>
        <w:spacing w:line="592" w:lineRule="exact"/>
        <w:ind w:firstLine="640" w:firstLineChars="20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w:t>
      </w:r>
      <w:r>
        <w:rPr>
          <w:rFonts w:hint="eastAsia" w:ascii="Times New Roman" w:hAnsi="Times New Roman" w:eastAsia="仿宋_GB2312"/>
          <w:color w:val="000000"/>
          <w:sz w:val="32"/>
          <w:szCs w:val="32"/>
          <w:highlight w:val="none"/>
        </w:rPr>
        <w:t>属参公管理的事业单位，部门</w:t>
      </w:r>
      <w:r>
        <w:rPr>
          <w:rFonts w:hint="eastAsia" w:ascii="Times New Roman" w:hAnsi="Times New Roman" w:eastAsia="仿宋_GB2312"/>
          <w:color w:val="000000"/>
          <w:sz w:val="32"/>
          <w:szCs w:val="32"/>
          <w:highlight w:val="none"/>
        </w:rPr>
        <w:t>职能：</w:t>
      </w:r>
      <w:r>
        <w:rPr>
          <w:rFonts w:hint="eastAsia" w:ascii="Times New Roman" w:hAnsi="Times New Roman" w:eastAsia="仿宋_GB2312"/>
          <w:color w:val="000000"/>
          <w:sz w:val="32"/>
          <w:szCs w:val="32"/>
          <w:highlight w:val="none"/>
        </w:rPr>
        <w:t>一是</w:t>
      </w:r>
      <w:r>
        <w:rPr>
          <w:rFonts w:hint="eastAsia" w:ascii="Times New Roman" w:hAnsi="Times New Roman" w:eastAsia="仿宋_GB2312"/>
          <w:color w:val="000000"/>
          <w:sz w:val="32"/>
          <w:szCs w:val="32"/>
          <w:highlight w:val="none"/>
          <w:lang w:eastAsia="zh-CN"/>
        </w:rPr>
        <w:t>培训各级党政领导干部、公务员、国有企业领导人员、事业单位领导人员、年轻干部、理论宣传骨干、高层次人才、基层干部、党员，开展党校系统师资培训</w:t>
      </w:r>
      <w:r>
        <w:rPr>
          <w:rFonts w:hint="eastAsia"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二是</w:t>
      </w:r>
      <w:r>
        <w:rPr>
          <w:rFonts w:hint="eastAsia" w:ascii="Times New Roman" w:hAnsi="Times New Roman" w:eastAsia="仿宋_GB2312"/>
          <w:color w:val="000000"/>
          <w:sz w:val="32"/>
          <w:szCs w:val="32"/>
          <w:highlight w:val="none"/>
          <w:lang w:eastAsia="zh-CN"/>
        </w:rPr>
        <w:t>加强马克思主义基本理论研究，重点研究宣传习近平新时代中国特色社会主义思想</w:t>
      </w:r>
      <w:r>
        <w:rPr>
          <w:rFonts w:hint="eastAsia" w:ascii="Times New Roman" w:hAnsi="Times New Roman" w:eastAsia="仿宋_GB2312"/>
          <w:color w:val="000000"/>
          <w:sz w:val="32"/>
          <w:szCs w:val="32"/>
          <w:highlight w:val="none"/>
        </w:rPr>
        <w:t>；三是</w:t>
      </w:r>
      <w:r>
        <w:rPr>
          <w:rFonts w:hint="eastAsia" w:ascii="Times New Roman" w:hAnsi="Times New Roman" w:eastAsia="仿宋_GB2312"/>
          <w:color w:val="000000"/>
          <w:sz w:val="32"/>
          <w:szCs w:val="32"/>
          <w:highlight w:val="none"/>
          <w:lang w:eastAsia="zh-CN"/>
        </w:rPr>
        <w:t>承办</w:t>
      </w:r>
      <w:r>
        <w:rPr>
          <w:rFonts w:hint="eastAsia" w:ascii="Times New Roman" w:hAnsi="Times New Roman" w:eastAsia="仿宋_GB2312"/>
          <w:color w:val="000000"/>
          <w:sz w:val="32"/>
          <w:szCs w:val="32"/>
          <w:highlight w:val="none"/>
        </w:rPr>
        <w:t>市委、市政府</w:t>
      </w:r>
      <w:r>
        <w:rPr>
          <w:rFonts w:hint="eastAsia" w:ascii="Times New Roman" w:hAnsi="Times New Roman" w:eastAsia="仿宋_GB2312"/>
          <w:color w:val="000000"/>
          <w:sz w:val="32"/>
          <w:szCs w:val="32"/>
          <w:highlight w:val="none"/>
          <w:lang w:eastAsia="zh-CN"/>
        </w:rPr>
        <w:t>以及相关部门举办的专题</w:t>
      </w:r>
      <w:r>
        <w:rPr>
          <w:rFonts w:hint="eastAsia" w:ascii="Times New Roman" w:hAnsi="Times New Roman" w:eastAsia="仿宋_GB2312"/>
          <w:color w:val="000000"/>
          <w:sz w:val="32"/>
          <w:szCs w:val="32"/>
          <w:highlight w:val="none"/>
        </w:rPr>
        <w:t>研讨班</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四是</w:t>
      </w:r>
      <w:r>
        <w:rPr>
          <w:rFonts w:hint="eastAsia" w:ascii="Times New Roman" w:hAnsi="Times New Roman" w:eastAsia="仿宋_GB2312"/>
          <w:color w:val="000000"/>
          <w:sz w:val="32"/>
          <w:szCs w:val="32"/>
          <w:highlight w:val="none"/>
          <w:lang w:eastAsia="zh-CN"/>
        </w:rPr>
        <w:t>开展重大理论和现实问题研究，承担市委、市政府决策咨询服务</w:t>
      </w:r>
      <w:r>
        <w:rPr>
          <w:rFonts w:hint="eastAsia" w:ascii="Times New Roman" w:hAnsi="Times New Roman" w:eastAsia="仿宋_GB2312"/>
          <w:color w:val="000000"/>
          <w:sz w:val="32"/>
          <w:szCs w:val="32"/>
          <w:highlight w:val="none"/>
        </w:rPr>
        <w:t>；五是</w:t>
      </w:r>
      <w:r>
        <w:rPr>
          <w:rFonts w:hint="eastAsia" w:ascii="Times New Roman" w:hAnsi="Times New Roman" w:eastAsia="仿宋_GB2312"/>
          <w:color w:val="000000"/>
          <w:sz w:val="32"/>
          <w:szCs w:val="32"/>
          <w:highlight w:val="none"/>
          <w:lang w:eastAsia="zh-CN"/>
        </w:rPr>
        <w:t>以培养马克思主义理论人才为主要目标，在国家批准的学科和专业学位类别内开展学位研究生教育</w:t>
      </w:r>
      <w:r>
        <w:rPr>
          <w:rFonts w:hint="eastAsia" w:ascii="Times New Roman" w:hAnsi="Times New Roman" w:eastAsia="仿宋_GB2312"/>
          <w:color w:val="000000"/>
          <w:sz w:val="32"/>
          <w:szCs w:val="32"/>
          <w:highlight w:val="none"/>
        </w:rPr>
        <w:t>；六是</w:t>
      </w:r>
      <w:r>
        <w:rPr>
          <w:rFonts w:hint="eastAsia" w:ascii="Times New Roman" w:hAnsi="Times New Roman" w:eastAsia="仿宋_GB2312"/>
          <w:color w:val="000000"/>
          <w:sz w:val="32"/>
          <w:szCs w:val="32"/>
          <w:highlight w:val="none"/>
          <w:lang w:eastAsia="zh-CN"/>
        </w:rPr>
        <w:t>开展同国（境）内外有关机构和组织的合作与交流；七是参与市委关于党校工作政策以及干部培训计划的制定工作；八是完成</w:t>
      </w:r>
      <w:r>
        <w:rPr>
          <w:rFonts w:hint="eastAsia" w:ascii="Times New Roman" w:hAnsi="Times New Roman" w:eastAsia="仿宋_GB2312"/>
          <w:color w:val="000000"/>
          <w:sz w:val="32"/>
          <w:szCs w:val="32"/>
          <w:highlight w:val="none"/>
        </w:rPr>
        <w:t>市委交办的其他事项。</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（二）</w:t>
      </w:r>
      <w:r>
        <w:rPr>
          <w:rFonts w:hint="eastAsia" w:ascii="Times New Roman" w:hAnsi="Times New Roman" w:eastAsia="楷体_GB2312"/>
          <w:color w:val="000000"/>
          <w:sz w:val="32"/>
          <w:szCs w:val="32"/>
          <w:highlight w:val="none"/>
          <w:lang w:eastAsia="zh-CN"/>
        </w:rPr>
        <w:t>中国共产党自贡市委员会</w:t>
      </w:r>
      <w:r>
        <w:rPr>
          <w:rFonts w:hint="eastAsia" w:ascii="Times New Roman" w:hAnsi="Times New Roman" w:eastAsia="楷体_GB2312"/>
          <w:color w:val="000000"/>
          <w:sz w:val="32"/>
          <w:szCs w:val="32"/>
          <w:highlight w:val="none"/>
        </w:rPr>
        <w:t>党校部门202</w:t>
      </w:r>
      <w:r>
        <w:rPr>
          <w:rFonts w:hint="eastAsia" w:ascii="Times New Roman" w:hAnsi="Times New Roman" w:eastAsia="楷体_GB2312"/>
          <w:color w:val="000000"/>
          <w:sz w:val="32"/>
          <w:szCs w:val="32"/>
          <w:highlight w:val="none"/>
          <w:lang w:val="en-US" w:eastAsia="zh-CN"/>
        </w:rPr>
        <w:t>6</w:t>
      </w:r>
      <w:r>
        <w:rPr>
          <w:rFonts w:hint="eastAsia" w:ascii="Times New Roman" w:hAnsi="Times New Roman" w:eastAsia="楷体_GB2312"/>
          <w:color w:val="000000"/>
          <w:sz w:val="32"/>
          <w:szCs w:val="32"/>
          <w:highlight w:val="none"/>
        </w:rPr>
        <w:t>年重点工作</w:t>
      </w:r>
    </w:p>
    <w:p>
      <w:pPr>
        <w:keepNext w:val="0"/>
        <w:keepLines w:val="0"/>
        <w:pageBreakBefore w:val="0"/>
        <w:kinsoku/>
        <w:wordWrap/>
        <w:overflowPunct/>
        <w:topLinePunct w:val="0"/>
        <w:autoSpaceDE/>
        <w:autoSpaceDN/>
        <w:bidi w:val="0"/>
        <w:snapToGrid/>
        <w:spacing w:line="592" w:lineRule="exact"/>
        <w:ind w:firstLine="640" w:firstLineChars="200"/>
        <w:jc w:val="both"/>
        <w:rPr>
          <w:rFonts w:ascii="Times New Roman" w:hAnsi="Times New Roman" w:eastAsia="仿宋_GB2312"/>
          <w:color w:val="000000"/>
          <w:sz w:val="32"/>
          <w:szCs w:val="32"/>
          <w:highlight w:val="none"/>
          <w:lang w:val="en-US" w:eastAsia="zh-CN"/>
        </w:rPr>
      </w:pPr>
      <w:r>
        <w:rPr>
          <w:rFonts w:ascii="Times New Roman" w:hAnsi="Times New Roman" w:eastAsia="仿宋_GB2312"/>
          <w:color w:val="000000"/>
          <w:sz w:val="32"/>
          <w:szCs w:val="32"/>
          <w:highlight w:val="none"/>
          <w:lang w:val="en-US" w:eastAsia="zh-CN"/>
        </w:rPr>
        <w:t>2026年，</w:t>
      </w:r>
      <w:r>
        <w:rPr>
          <w:rFonts w:hint="eastAsia" w:ascii="Times New Roman" w:hAnsi="Times New Roman" w:eastAsia="仿宋_GB2312"/>
          <w:color w:val="000000"/>
          <w:sz w:val="32"/>
          <w:szCs w:val="32"/>
          <w:highlight w:val="none"/>
          <w:lang w:val="en-US" w:eastAsia="zh-CN"/>
        </w:rPr>
        <w:t>中国共产党自贡市委员会党校</w:t>
      </w:r>
      <w:r>
        <w:rPr>
          <w:rFonts w:hint="eastAsia" w:ascii="Times New Roman" w:hAnsi="Times New Roman" w:eastAsia="仿宋_GB2312"/>
          <w:color w:val="000000"/>
          <w:sz w:val="32"/>
          <w:szCs w:val="32"/>
          <w:highlight w:val="none"/>
          <w:lang w:val="en-US" w:eastAsia="zh-CN"/>
        </w:rPr>
        <w:t>将始终坚持以习近平新时代中国特色社会主义思想为指导，全面落实全国、全省党校（行政学院）工作会议精神，</w:t>
      </w:r>
      <w:r>
        <w:rPr>
          <w:rFonts w:ascii="Times New Roman" w:hAnsi="Times New Roman" w:eastAsia="仿宋_GB2312"/>
          <w:color w:val="000000"/>
          <w:sz w:val="32"/>
          <w:szCs w:val="32"/>
          <w:highlight w:val="none"/>
          <w:lang w:val="en-US" w:eastAsia="zh-CN"/>
        </w:rPr>
        <w:t>着眼激活内生动力，强化统筹联动，</w:t>
      </w:r>
      <w:r>
        <w:rPr>
          <w:rFonts w:hint="eastAsia" w:ascii="Times New Roman" w:hAnsi="Times New Roman" w:eastAsia="仿宋_GB2312"/>
          <w:b w:val="0"/>
          <w:bCs w:val="0"/>
          <w:color w:val="000000"/>
          <w:spacing w:val="0"/>
          <w:kern w:val="0"/>
          <w:sz w:val="32"/>
          <w:szCs w:val="32"/>
          <w:highlight w:val="none"/>
          <w:u w:val="none"/>
          <w:lang w:val="en-US" w:eastAsia="zh-CN" w:bidi="ar-SA"/>
        </w:rPr>
        <w:t>创新机制供给，</w:t>
      </w:r>
      <w:r>
        <w:rPr>
          <w:rFonts w:hint="eastAsia" w:ascii="Times New Roman" w:hAnsi="Times New Roman" w:eastAsia="仿宋_GB2312"/>
          <w:color w:val="000000"/>
          <w:sz w:val="32"/>
          <w:szCs w:val="32"/>
          <w:highlight w:val="none"/>
          <w:lang w:val="en-US" w:eastAsia="zh-CN"/>
        </w:rPr>
        <w:t>优化提质增效，以更高站位、更大力度、更实举措提升党校办学治校水平</w:t>
      </w:r>
      <w:r>
        <w:rPr>
          <w:rFonts w:ascii="Times New Roman" w:hAnsi="Times New Roman" w:eastAsia="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spacing w:line="592" w:lineRule="exact"/>
        <w:ind w:firstLine="640" w:firstLineChars="200"/>
        <w:jc w:val="both"/>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1.把稳办学方向，筑牢“党校姓党”政治忠诚。一是持续推进政治建校。课程设置突出政治引领，教学培训突出政治训练，教学评估突出政治效果，校园管理突出政治要求，确保党对党校工作的全面领导落到实处，党校事业根基不变质、不变味、不变色。二是持续强化理论武装。将学习贯彻习近平新时代中国特色社会主义思想作为首要政治任务，综合运用“系统学+重点学”“理论学+研讨学”“集中学+个人学”等方式，教育引导全体教职工深刻领悟精神实质，准确把握精髓要义，切实增强行动自觉。三是持续筑牢前沿阵地。健全工作机制，完善考核制度，强化分析研判，全面构建意识形态闭环管理，把严守政治纪律和政治规矩作为教师授课的硬性要求，切实守好意识形态阵地。</w:t>
      </w:r>
    </w:p>
    <w:p>
      <w:pPr>
        <w:keepNext w:val="0"/>
        <w:keepLines w:val="0"/>
        <w:pageBreakBefore w:val="0"/>
        <w:kinsoku/>
        <w:wordWrap/>
        <w:overflowPunct/>
        <w:topLinePunct w:val="0"/>
        <w:autoSpaceDE/>
        <w:autoSpaceDN/>
        <w:bidi w:val="0"/>
        <w:snapToGrid/>
        <w:spacing w:line="592" w:lineRule="exact"/>
        <w:ind w:firstLine="640" w:firstLineChars="200"/>
        <w:jc w:val="both"/>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2.深耕主责主业，践行“育才献策”初心使命。</w:t>
      </w:r>
      <w:r>
        <w:rPr>
          <w:rFonts w:ascii="Times New Roman" w:hAnsi="Times New Roman" w:eastAsia="仿宋_GB2312"/>
          <w:color w:val="000000"/>
          <w:sz w:val="32"/>
          <w:szCs w:val="32"/>
          <w:highlight w:val="none"/>
          <w:lang w:val="en-US" w:eastAsia="zh-CN"/>
        </w:rPr>
        <w:t>一是高标准落实基本培训。围绕基本培训工作要求，建立健全教学培训全流程动态评估与</w:t>
      </w:r>
      <w:r>
        <w:rPr>
          <w:rFonts w:hint="eastAsia" w:ascii="Times New Roman" w:hAnsi="Times New Roman" w:eastAsia="仿宋_GB2312"/>
          <w:color w:val="000000"/>
          <w:sz w:val="32"/>
          <w:szCs w:val="32"/>
          <w:highlight w:val="none"/>
          <w:lang w:val="en-US" w:eastAsia="zh-CN"/>
        </w:rPr>
        <w:t>动态</w:t>
      </w:r>
      <w:r>
        <w:rPr>
          <w:rFonts w:ascii="Times New Roman" w:hAnsi="Times New Roman" w:eastAsia="仿宋_GB2312"/>
          <w:color w:val="000000"/>
          <w:sz w:val="32"/>
          <w:szCs w:val="32"/>
          <w:highlight w:val="none"/>
          <w:lang w:val="en-US" w:eastAsia="zh-CN"/>
        </w:rPr>
        <w:t>完善机制，既深度</w:t>
      </w:r>
      <w:r>
        <w:rPr>
          <w:rFonts w:hint="eastAsia" w:ascii="Times New Roman" w:hAnsi="Times New Roman" w:eastAsia="仿宋_GB2312"/>
          <w:color w:val="000000"/>
          <w:sz w:val="32"/>
          <w:szCs w:val="32"/>
          <w:highlight w:val="none"/>
          <w:lang w:val="en-US" w:eastAsia="zh-CN"/>
        </w:rPr>
        <w:t>对</w:t>
      </w:r>
      <w:r>
        <w:rPr>
          <w:rFonts w:ascii="Times New Roman" w:hAnsi="Times New Roman" w:eastAsia="仿宋_GB2312"/>
          <w:color w:val="000000"/>
          <w:sz w:val="32"/>
          <w:szCs w:val="32"/>
          <w:highlight w:val="none"/>
          <w:lang w:val="en-US" w:eastAsia="zh-CN"/>
        </w:rPr>
        <w:t>接“天府大讲堂·同上一堂课”，又用好用活“盐都大讲堂”培训品牌，</w:t>
      </w:r>
      <w:r>
        <w:rPr>
          <w:rFonts w:hint="eastAsia" w:ascii="Times New Roman" w:hAnsi="Times New Roman" w:eastAsia="仿宋_GB2312"/>
          <w:color w:val="000000"/>
          <w:sz w:val="32"/>
          <w:szCs w:val="32"/>
          <w:highlight w:val="none"/>
          <w:lang w:val="en-US" w:eastAsia="zh-CN"/>
        </w:rPr>
        <w:t>推动培训对象再扩面、培训内容再升级、培训方式再创新。</w:t>
      </w:r>
      <w:r>
        <w:rPr>
          <w:rFonts w:ascii="Times New Roman" w:hAnsi="Times New Roman" w:eastAsia="仿宋_GB2312"/>
          <w:color w:val="000000"/>
          <w:sz w:val="32"/>
          <w:szCs w:val="32"/>
          <w:highlight w:val="none"/>
          <w:lang w:val="en-US" w:eastAsia="zh-CN"/>
        </w:rPr>
        <w:t>二是高水平开发特色课程。完善</w:t>
      </w:r>
      <w:r>
        <w:rPr>
          <w:rFonts w:hint="eastAsia" w:ascii="Times New Roman" w:hAnsi="Times New Roman" w:eastAsia="仿宋_GB2312"/>
          <w:color w:val="000000"/>
          <w:sz w:val="32"/>
          <w:szCs w:val="32"/>
          <w:highlight w:val="none"/>
          <w:lang w:val="en-US" w:eastAsia="zh-CN"/>
        </w:rPr>
        <w:t>精品课程选拔打造工作</w:t>
      </w:r>
      <w:r>
        <w:rPr>
          <w:rFonts w:ascii="Times New Roman" w:hAnsi="Times New Roman" w:eastAsia="仿宋_GB2312"/>
          <w:color w:val="000000"/>
          <w:sz w:val="32"/>
          <w:szCs w:val="32"/>
          <w:highlight w:val="none"/>
          <w:lang w:val="en-US" w:eastAsia="zh-CN"/>
        </w:rPr>
        <w:t>机制，</w:t>
      </w:r>
      <w:r>
        <w:rPr>
          <w:rFonts w:hint="eastAsia" w:ascii="Times New Roman" w:hAnsi="Times New Roman" w:eastAsia="仿宋_GB2312"/>
          <w:color w:val="000000"/>
          <w:sz w:val="32"/>
          <w:szCs w:val="32"/>
          <w:highlight w:val="none"/>
          <w:lang w:val="en-US" w:eastAsia="zh-CN"/>
        </w:rPr>
        <w:t>采取</w:t>
      </w:r>
      <w:r>
        <w:rPr>
          <w:rFonts w:ascii="Times New Roman" w:hAnsi="Times New Roman" w:eastAsia="仿宋_GB2312"/>
          <w:color w:val="000000"/>
          <w:sz w:val="32"/>
          <w:szCs w:val="32"/>
          <w:highlight w:val="none"/>
          <w:lang w:val="en-US" w:eastAsia="zh-CN"/>
        </w:rPr>
        <w:t>“省市党校专家教授领衔指导+区县党校骨干力量联合攻关+有关部门专业力量深度参与”</w:t>
      </w:r>
      <w:r>
        <w:rPr>
          <w:rFonts w:hint="eastAsia" w:ascii="Times New Roman" w:hAnsi="Times New Roman" w:eastAsia="仿宋_GB2312"/>
          <w:color w:val="000000"/>
          <w:sz w:val="32"/>
          <w:szCs w:val="32"/>
          <w:highlight w:val="none"/>
          <w:lang w:val="en-US" w:eastAsia="zh-CN"/>
        </w:rPr>
        <w:t>模式深度协同</w:t>
      </w:r>
      <w:r>
        <w:rPr>
          <w:rFonts w:ascii="Times New Roman" w:hAnsi="Times New Roman" w:eastAsia="仿宋_GB2312"/>
          <w:color w:val="000000"/>
          <w:sz w:val="32"/>
          <w:szCs w:val="32"/>
          <w:highlight w:val="none"/>
          <w:lang w:val="en-US" w:eastAsia="zh-CN"/>
        </w:rPr>
        <w:t>打磨</w:t>
      </w:r>
      <w:r>
        <w:rPr>
          <w:rFonts w:hint="eastAsia" w:ascii="Times New Roman" w:hAnsi="Times New Roman" w:eastAsia="仿宋_GB2312"/>
          <w:color w:val="000000"/>
          <w:sz w:val="32"/>
          <w:szCs w:val="32"/>
          <w:highlight w:val="none"/>
          <w:lang w:val="en-US" w:eastAsia="zh-CN"/>
        </w:rPr>
        <w:t>，逐步打造一批“大课”“硬课”、系列“主题微课”和现场教学示范点，努力实现自有课程体系完备、案例教学特色鲜明。</w:t>
      </w:r>
      <w:r>
        <w:rPr>
          <w:rFonts w:ascii="Times New Roman" w:hAnsi="Times New Roman" w:eastAsia="仿宋_GB2312"/>
          <w:color w:val="000000"/>
          <w:sz w:val="32"/>
          <w:szCs w:val="32"/>
          <w:highlight w:val="none"/>
          <w:lang w:val="en-US" w:eastAsia="zh-CN"/>
        </w:rPr>
        <w:t>三是高质量</w:t>
      </w:r>
      <w:r>
        <w:rPr>
          <w:rFonts w:hint="eastAsia" w:ascii="Times New Roman" w:hAnsi="Times New Roman" w:eastAsia="仿宋_GB2312"/>
          <w:color w:val="000000"/>
          <w:sz w:val="32"/>
          <w:szCs w:val="32"/>
          <w:highlight w:val="none"/>
          <w:lang w:val="en-US" w:eastAsia="zh-CN"/>
        </w:rPr>
        <w:t>深耕</w:t>
      </w:r>
      <w:r>
        <w:rPr>
          <w:rFonts w:ascii="Times New Roman" w:hAnsi="Times New Roman" w:eastAsia="仿宋_GB2312"/>
          <w:color w:val="000000"/>
          <w:sz w:val="32"/>
          <w:szCs w:val="32"/>
          <w:highlight w:val="none"/>
          <w:lang w:val="en-US" w:eastAsia="zh-CN"/>
        </w:rPr>
        <w:t>科研咨政。</w:t>
      </w:r>
      <w:r>
        <w:rPr>
          <w:rFonts w:hint="eastAsia" w:ascii="Times New Roman" w:hAnsi="Times New Roman" w:eastAsia="仿宋_GB2312"/>
          <w:color w:val="000000"/>
          <w:sz w:val="32"/>
          <w:szCs w:val="32"/>
          <w:highlight w:val="none"/>
          <w:lang w:val="en-US" w:eastAsia="zh-CN"/>
        </w:rPr>
        <w:t>建立</w:t>
      </w:r>
      <w:r>
        <w:rPr>
          <w:rFonts w:ascii="Times New Roman" w:hAnsi="Times New Roman" w:eastAsia="仿宋_GB2312"/>
          <w:color w:val="000000"/>
          <w:sz w:val="32"/>
          <w:szCs w:val="32"/>
          <w:highlight w:val="none"/>
          <w:lang w:val="en-US" w:eastAsia="zh-CN"/>
        </w:rPr>
        <w:t>健全“领导领题带科研</w:t>
      </w:r>
      <w:r>
        <w:rPr>
          <w:rFonts w:hint="eastAsia" w:ascii="Times New Roman" w:hAnsi="Times New Roman" w:eastAsia="仿宋_GB2312"/>
          <w:color w:val="000000"/>
          <w:sz w:val="32"/>
          <w:szCs w:val="32"/>
          <w:highlight w:val="none"/>
          <w:lang w:val="en-US" w:eastAsia="zh-CN"/>
        </w:rPr>
        <w:t>、</w:t>
      </w:r>
      <w:r>
        <w:rPr>
          <w:rFonts w:ascii="Times New Roman" w:hAnsi="Times New Roman" w:eastAsia="仿宋_GB2312"/>
          <w:color w:val="000000"/>
          <w:sz w:val="32"/>
          <w:szCs w:val="32"/>
          <w:highlight w:val="none"/>
          <w:lang w:val="en-US" w:eastAsia="zh-CN"/>
        </w:rPr>
        <w:t>全力支持做科研</w:t>
      </w:r>
      <w:r>
        <w:rPr>
          <w:rFonts w:hint="eastAsia" w:ascii="Times New Roman" w:hAnsi="Times New Roman" w:eastAsia="仿宋_GB2312"/>
          <w:color w:val="000000"/>
          <w:sz w:val="32"/>
          <w:szCs w:val="32"/>
          <w:highlight w:val="none"/>
          <w:lang w:val="en-US" w:eastAsia="zh-CN"/>
        </w:rPr>
        <w:t>、</w:t>
      </w:r>
      <w:r>
        <w:rPr>
          <w:rFonts w:ascii="Times New Roman" w:hAnsi="Times New Roman" w:eastAsia="仿宋_GB2312"/>
          <w:color w:val="000000"/>
          <w:sz w:val="32"/>
          <w:szCs w:val="32"/>
          <w:highlight w:val="none"/>
          <w:lang w:val="en-US" w:eastAsia="zh-CN"/>
        </w:rPr>
        <w:t>全员参与搞科研”机制，</w:t>
      </w:r>
      <w:r>
        <w:rPr>
          <w:rFonts w:hint="eastAsia" w:ascii="Times New Roman" w:hAnsi="Times New Roman" w:eastAsia="仿宋_GB2312"/>
          <w:color w:val="000000"/>
          <w:sz w:val="32"/>
          <w:szCs w:val="32"/>
          <w:highlight w:val="none"/>
          <w:lang w:val="en-US" w:eastAsia="zh-CN"/>
        </w:rPr>
        <w:t>通过向上对接高端智库资源、向下挖掘特色实践案例、对外引入高层次学术导师、对内优化科研激励机制，凝聚优势互补、集中攻关的科研发展合力。</w:t>
      </w:r>
    </w:p>
    <w:p>
      <w:pPr>
        <w:keepNext w:val="0"/>
        <w:keepLines w:val="0"/>
        <w:pageBreakBefore w:val="0"/>
        <w:kinsoku/>
        <w:wordWrap/>
        <w:overflowPunct/>
        <w:topLinePunct w:val="0"/>
        <w:autoSpaceDE/>
        <w:autoSpaceDN/>
        <w:bidi w:val="0"/>
        <w:snapToGrid/>
        <w:spacing w:line="592" w:lineRule="exact"/>
        <w:ind w:firstLine="640" w:firstLineChars="200"/>
        <w:jc w:val="both"/>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3.整合资源要素，凝聚“系统协作”工作合力。一是强化业务指导。实施“精准滴灌”式分类指导，持续完善业务指导责任体系，明确指导重点和措施，建立指导工作台账，引导区县党校做强主责主业，着力建设“一校一品”“一校一课”“一校一策”的特色发展路径。二是强化资源统筹。搭建全市党校系统“五库”资源平台，持续开展市县“同上一堂课”，推动师资、课程、案例等要素在全域高效流动与优化配置，实现市县统筹调度、联动办学、集约高效。三是强化对外合作。</w:t>
      </w:r>
      <w:r>
        <w:rPr>
          <w:rFonts w:ascii="Times New Roman" w:hAnsi="Times New Roman" w:eastAsia="仿宋_GB2312"/>
          <w:color w:val="000000"/>
          <w:sz w:val="32"/>
          <w:szCs w:val="32"/>
          <w:highlight w:val="none"/>
          <w:lang w:val="en-US" w:eastAsia="zh-CN"/>
        </w:rPr>
        <w:t>通过“线上+线下”</w:t>
      </w:r>
      <w:r>
        <w:rPr>
          <w:rFonts w:hint="eastAsia" w:ascii="Times New Roman" w:hAnsi="Times New Roman" w:eastAsia="仿宋_GB2312"/>
          <w:color w:val="000000"/>
          <w:sz w:val="32"/>
          <w:szCs w:val="32"/>
          <w:highlight w:val="none"/>
          <w:lang w:val="en-US" w:eastAsia="zh-CN"/>
        </w:rPr>
        <w:t>相结合，</w:t>
      </w:r>
      <w:r>
        <w:rPr>
          <w:rFonts w:ascii="Times New Roman" w:hAnsi="Times New Roman" w:eastAsia="仿宋_GB2312"/>
          <w:color w:val="000000"/>
          <w:sz w:val="32"/>
          <w:szCs w:val="32"/>
          <w:highlight w:val="none"/>
          <w:lang w:val="en-US" w:eastAsia="zh-CN"/>
        </w:rPr>
        <w:t>全方位推介在课程</w:t>
      </w:r>
      <w:r>
        <w:rPr>
          <w:rFonts w:hint="eastAsia" w:ascii="Times New Roman" w:hAnsi="Times New Roman" w:eastAsia="仿宋_GB2312"/>
          <w:color w:val="000000"/>
          <w:sz w:val="32"/>
          <w:szCs w:val="32"/>
          <w:highlight w:val="none"/>
          <w:lang w:val="en-US" w:eastAsia="zh-CN"/>
        </w:rPr>
        <w:t>打造</w:t>
      </w:r>
      <w:r>
        <w:rPr>
          <w:rFonts w:ascii="Times New Roman" w:hAnsi="Times New Roman" w:eastAsia="仿宋_GB2312"/>
          <w:color w:val="000000"/>
          <w:sz w:val="32"/>
          <w:szCs w:val="32"/>
          <w:highlight w:val="none"/>
          <w:lang w:val="en-US" w:eastAsia="zh-CN"/>
        </w:rPr>
        <w:t>、人才队伍</w:t>
      </w:r>
      <w:r>
        <w:rPr>
          <w:rFonts w:hint="eastAsia" w:ascii="Times New Roman" w:hAnsi="Times New Roman" w:eastAsia="仿宋_GB2312"/>
          <w:color w:val="000000"/>
          <w:sz w:val="32"/>
          <w:szCs w:val="32"/>
          <w:highlight w:val="none"/>
          <w:lang w:val="en-US" w:eastAsia="zh-CN"/>
        </w:rPr>
        <w:t>建设</w:t>
      </w:r>
      <w:r>
        <w:rPr>
          <w:rFonts w:ascii="Times New Roman" w:hAnsi="Times New Roman" w:eastAsia="仿宋_GB2312"/>
          <w:color w:val="000000"/>
          <w:sz w:val="32"/>
          <w:szCs w:val="32"/>
          <w:highlight w:val="none"/>
          <w:lang w:val="en-US" w:eastAsia="zh-CN"/>
        </w:rPr>
        <w:t>和服务保障等方面的优势资源，</w:t>
      </w:r>
      <w:r>
        <w:rPr>
          <w:rFonts w:hint="eastAsia" w:ascii="Times New Roman" w:hAnsi="Times New Roman" w:eastAsia="仿宋_GB2312"/>
          <w:color w:val="000000"/>
          <w:sz w:val="32"/>
          <w:szCs w:val="32"/>
          <w:highlight w:val="none"/>
          <w:lang w:val="en-US" w:eastAsia="zh-CN"/>
        </w:rPr>
        <w:t>同时强化交流协作，</w:t>
      </w:r>
      <w:r>
        <w:rPr>
          <w:rFonts w:ascii="Times New Roman" w:hAnsi="Times New Roman" w:eastAsia="仿宋_GB2312"/>
          <w:color w:val="000000"/>
          <w:sz w:val="32"/>
          <w:szCs w:val="32"/>
          <w:highlight w:val="none"/>
          <w:lang w:val="en-US" w:eastAsia="zh-CN"/>
        </w:rPr>
        <w:t>探索建立多样化的联合办学机制</w:t>
      </w:r>
      <w:r>
        <w:rPr>
          <w:rFonts w:hint="eastAsia" w:ascii="Times New Roman" w:hAnsi="Times New Roman" w:eastAsia="仿宋_GB2312"/>
          <w:color w:val="000000"/>
          <w:sz w:val="32"/>
          <w:szCs w:val="32"/>
          <w:highlight w:val="none"/>
          <w:lang w:val="en-US" w:eastAsia="zh-CN"/>
        </w:rPr>
        <w:t>，以“外力”夯实“内功”，切实整合资源、提升办学水平，打响对外办学品牌。</w:t>
      </w:r>
    </w:p>
    <w:p>
      <w:pPr>
        <w:keepNext w:val="0"/>
        <w:keepLines w:val="0"/>
        <w:pageBreakBefore w:val="0"/>
        <w:kinsoku/>
        <w:wordWrap/>
        <w:overflowPunct/>
        <w:topLinePunct w:val="0"/>
        <w:autoSpaceDE/>
        <w:autoSpaceDN/>
        <w:bidi w:val="0"/>
        <w:snapToGrid/>
        <w:spacing w:line="592" w:lineRule="exact"/>
        <w:ind w:firstLine="640" w:firstLineChars="200"/>
        <w:jc w:val="both"/>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4.强化机制保障，提升“从严从实”管理质效。一是完善教师培育激励机制。</w:t>
      </w:r>
      <w:r>
        <w:rPr>
          <w:rFonts w:ascii="Times New Roman" w:hAnsi="Times New Roman" w:eastAsia="仿宋_GB2312"/>
          <w:color w:val="000000"/>
          <w:sz w:val="32"/>
          <w:szCs w:val="32"/>
          <w:highlight w:val="none"/>
          <w:lang w:val="en-US" w:eastAsia="zh-CN"/>
        </w:rPr>
        <w:t>加大高层次人才引进力度</w:t>
      </w:r>
      <w:r>
        <w:rPr>
          <w:rFonts w:hint="eastAsia" w:ascii="Times New Roman" w:hAnsi="Times New Roman" w:eastAsia="仿宋_GB2312"/>
          <w:color w:val="000000"/>
          <w:sz w:val="32"/>
          <w:szCs w:val="32"/>
          <w:highlight w:val="none"/>
          <w:lang w:val="en-US" w:eastAsia="zh-CN"/>
        </w:rPr>
        <w:t>，常态化开展</w:t>
      </w:r>
      <w:r>
        <w:rPr>
          <w:rFonts w:ascii="Times New Roman" w:hAnsi="Times New Roman" w:eastAsia="仿宋_GB2312"/>
          <w:color w:val="000000"/>
          <w:sz w:val="32"/>
          <w:szCs w:val="32"/>
          <w:highlight w:val="none"/>
          <w:lang w:val="en-US" w:eastAsia="zh-CN"/>
        </w:rPr>
        <w:t>专业培训、</w:t>
      </w:r>
      <w:r>
        <w:rPr>
          <w:rFonts w:hint="eastAsia" w:ascii="Times New Roman" w:hAnsi="Times New Roman" w:eastAsia="仿宋_GB2312"/>
          <w:color w:val="000000"/>
          <w:sz w:val="32"/>
          <w:szCs w:val="32"/>
          <w:highlight w:val="none"/>
          <w:lang w:val="en-US" w:eastAsia="zh-CN"/>
        </w:rPr>
        <w:t>集体比武、外派挂职</w:t>
      </w:r>
      <w:r>
        <w:rPr>
          <w:rFonts w:ascii="Times New Roman" w:hAnsi="Times New Roman" w:eastAsia="仿宋_GB2312"/>
          <w:color w:val="000000"/>
          <w:sz w:val="32"/>
          <w:szCs w:val="32"/>
          <w:highlight w:val="none"/>
          <w:lang w:val="en-US" w:eastAsia="zh-CN"/>
        </w:rPr>
        <w:t>等</w:t>
      </w:r>
      <w:r>
        <w:rPr>
          <w:rFonts w:hint="eastAsia" w:ascii="Times New Roman" w:hAnsi="Times New Roman" w:eastAsia="仿宋_GB2312"/>
          <w:color w:val="000000"/>
          <w:sz w:val="32"/>
          <w:szCs w:val="32"/>
          <w:highlight w:val="none"/>
          <w:lang w:val="en-US" w:eastAsia="zh-CN"/>
        </w:rPr>
        <w:t>实践锻炼</w:t>
      </w:r>
      <w:r>
        <w:rPr>
          <w:rFonts w:ascii="Times New Roman" w:hAnsi="Times New Roman" w:eastAsia="仿宋_GB2312"/>
          <w:color w:val="000000"/>
          <w:sz w:val="32"/>
          <w:szCs w:val="32"/>
          <w:highlight w:val="none"/>
          <w:lang w:val="en-US" w:eastAsia="zh-CN"/>
        </w:rPr>
        <w:t>，</w:t>
      </w:r>
      <w:r>
        <w:rPr>
          <w:rFonts w:hint="eastAsia" w:ascii="Times New Roman" w:hAnsi="Times New Roman" w:eastAsia="仿宋_GB2312"/>
          <w:color w:val="000000"/>
          <w:sz w:val="32"/>
          <w:szCs w:val="32"/>
          <w:highlight w:val="none"/>
          <w:lang w:val="en-US" w:eastAsia="zh-CN"/>
        </w:rPr>
        <w:t>全面提升教师能力素养。建立多维度考核评价体系，以定期晾晒，实现全程跟踪、多维考评、贯通运用，逐步形成具有自贡党校特色的队伍建设“施工图”。二是夯实从严治校制度体系。加强培训封闭管理，进一步完善各项规章制度，强化教师科研学术规范审查和教案、课件政治审核，持之以恒抓好学风、教风、校风建设。三是健全要素投入长效机制。大力实施创新工程。加快推进校园数字化转型与智慧化升级，持续改善办学条件，全面增强承载能力。强化资源统筹和绩效管理，推动各类资源要素精准投入、高效利用，以持续稳定的保障机制支撑党校事业内涵式高质量发展。</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r>
        <w:rPr>
          <w:rFonts w:hint="eastAsia" w:ascii="Times New Roman" w:hAnsi="Times New Roman" w:eastAsia="黑体"/>
          <w:b w:val="0"/>
          <w:bCs w:val="0"/>
          <w:color w:val="000000"/>
          <w:sz w:val="32"/>
          <w:szCs w:val="32"/>
          <w:highlight w:val="none"/>
        </w:rPr>
        <w:t>二、部门概况</w:t>
      </w:r>
    </w:p>
    <w:p>
      <w:pPr>
        <w:pStyle w:val="13"/>
        <w:snapToGrid w:val="0"/>
        <w:spacing w:line="580" w:lineRule="exact"/>
        <w:ind w:firstLine="672" w:firstLineChars="21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w:t>
      </w:r>
      <w:r>
        <w:rPr>
          <w:rFonts w:hint="eastAsia" w:ascii="Times New Roman" w:hAnsi="Times New Roman" w:eastAsia="仿宋_GB2312"/>
          <w:color w:val="000000"/>
          <w:sz w:val="32"/>
          <w:szCs w:val="32"/>
          <w:highlight w:val="none"/>
        </w:rPr>
        <w:t>党校</w:t>
      </w:r>
      <w:r>
        <w:rPr>
          <w:rFonts w:hint="eastAsia" w:ascii="Times New Roman" w:hAnsi="Times New Roman"/>
          <w:color w:val="000000"/>
          <w:sz w:val="32"/>
          <w:szCs w:val="32"/>
          <w:highlight w:val="none"/>
        </w:rPr>
        <w:t>部门下属二级预算单位1个，其中参照公务员法管理的事业单位1个。主要包括：</w:t>
      </w:r>
      <w:r>
        <w:rPr>
          <w:rFonts w:hint="eastAsia" w:ascii="Times New Roman" w:hAnsi="Times New Roman"/>
          <w:color w:val="000000"/>
          <w:sz w:val="32"/>
          <w:szCs w:val="32"/>
          <w:highlight w:val="none"/>
        </w:rPr>
        <w:t>中国共产党自贡市委员会党校。</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2" w:name="_Toc72430481"/>
      <w:r>
        <w:rPr>
          <w:rFonts w:hint="eastAsia" w:ascii="Times New Roman" w:hAnsi="Times New Roman" w:eastAsia="黑体"/>
          <w:b w:val="0"/>
          <w:bCs w:val="0"/>
          <w:color w:val="000000"/>
          <w:sz w:val="32"/>
          <w:szCs w:val="32"/>
          <w:highlight w:val="none"/>
        </w:rPr>
        <w:t>三、收支预算情况说明</w:t>
      </w:r>
      <w:bookmarkEnd w:id="2"/>
    </w:p>
    <w:p>
      <w:pPr>
        <w:pStyle w:val="29"/>
        <w:keepNext w:val="0"/>
        <w:keepLines w:val="0"/>
        <w:pageBreakBefore w:val="0"/>
        <w:widowControl w:val="0"/>
        <w:shd w:val="clear" w:color="auto" w:fill="auto"/>
        <w:kinsoku/>
        <w:wordWrap/>
        <w:overflowPunct/>
        <w:topLinePunct w:val="0"/>
        <w:autoSpaceDE/>
        <w:autoSpaceDN/>
        <w:bidi w:val="0"/>
        <w:snapToGrid/>
        <w:spacing w:before="0" w:beforeAutospacing="0" w:afterAutospacing="0" w:line="592" w:lineRule="exact"/>
        <w:ind w:firstLine="640"/>
        <w:rPr>
          <w:rFonts w:hint="eastAsia" w:ascii="Times New Roman" w:hAnsi="Times New Roman"/>
          <w:color w:val="000000"/>
          <w:sz w:val="32"/>
          <w:szCs w:val="32"/>
          <w:highlight w:val="none"/>
        </w:rPr>
      </w:pPr>
      <w:r>
        <w:rPr>
          <w:rFonts w:hint="eastAsia" w:ascii="Times New Roman" w:hAnsi="Times New Roman"/>
          <w:color w:val="000000"/>
          <w:sz w:val="32"/>
          <w:szCs w:val="32"/>
          <w:highlight w:val="none"/>
        </w:rPr>
        <w:t>按照综合预算的原则，</w:t>
      </w:r>
      <w:r>
        <w:rPr>
          <w:rFonts w:hint="eastAsia" w:ascii="Times New Roman" w:hAnsi="Times New Roman" w:eastAsia="仿宋_GB2312"/>
          <w:color w:val="000000"/>
          <w:sz w:val="32"/>
          <w:szCs w:val="32"/>
          <w:highlight w:val="none"/>
          <w:lang w:eastAsia="zh-CN"/>
        </w:rPr>
        <w:t>中国共产党自贡市委员会</w:t>
      </w:r>
      <w:r>
        <w:rPr>
          <w:rFonts w:hint="eastAsia" w:ascii="Times New Roman" w:hAnsi="Times New Roman" w:eastAsia="仿宋_GB2312"/>
          <w:color w:val="000000"/>
          <w:sz w:val="32"/>
          <w:szCs w:val="32"/>
          <w:highlight w:val="none"/>
        </w:rPr>
        <w:t>党校</w:t>
      </w:r>
      <w:r>
        <w:rPr>
          <w:rFonts w:hint="eastAsia" w:ascii="Times New Roman" w:hAnsi="Times New Roman"/>
          <w:color w:val="000000"/>
          <w:sz w:val="32"/>
          <w:szCs w:val="32"/>
          <w:highlight w:val="none"/>
        </w:rPr>
        <w:t>部门所有收入和支出均纳入部门预算管理。收入包括：一般公共预算拨款收入、事业收入；支出包括：教育支出、社会保障和就业支出、</w:t>
      </w:r>
      <w:r>
        <w:rPr>
          <w:rFonts w:hint="eastAsia" w:ascii="Times New Roman" w:hAnsi="Times New Roman"/>
          <w:color w:val="000000"/>
          <w:sz w:val="32"/>
          <w:szCs w:val="32"/>
          <w:highlight w:val="none"/>
          <w:lang w:eastAsia="zh-CN"/>
        </w:rPr>
        <w:t>卫生健康</w:t>
      </w:r>
      <w:r>
        <w:rPr>
          <w:rFonts w:hint="eastAsia" w:ascii="Times New Roman" w:hAnsi="Times New Roman"/>
          <w:color w:val="000000"/>
          <w:sz w:val="32"/>
          <w:szCs w:val="32"/>
          <w:highlight w:val="none"/>
        </w:rPr>
        <w:t>支出、住房保障支出。</w:t>
      </w:r>
      <w:r>
        <w:rPr>
          <w:rFonts w:hint="eastAsia" w:ascii="Times New Roman" w:hAnsi="Times New Roman" w:eastAsia="仿宋_GB2312"/>
          <w:color w:val="000000"/>
          <w:sz w:val="32"/>
          <w:szCs w:val="32"/>
          <w:highlight w:val="none"/>
          <w:lang w:eastAsia="zh-CN"/>
        </w:rPr>
        <w:t>中国共产党自贡市委员会</w:t>
      </w:r>
      <w:r>
        <w:rPr>
          <w:rFonts w:hint="eastAsia" w:ascii="Times New Roman" w:hAnsi="Times New Roman" w:eastAsia="仿宋_GB2312"/>
          <w:color w:val="000000"/>
          <w:sz w:val="32"/>
          <w:szCs w:val="32"/>
          <w:highlight w:val="none"/>
        </w:rPr>
        <w:t>党校</w:t>
      </w:r>
      <w:r>
        <w:rPr>
          <w:rFonts w:hint="eastAsia" w:ascii="Times New Roman" w:hAnsi="Times New Roman"/>
          <w:color w:val="000000"/>
          <w:sz w:val="32"/>
          <w:szCs w:val="32"/>
          <w:highlight w:val="none"/>
        </w:rPr>
        <w:t>部门202</w:t>
      </w:r>
      <w:r>
        <w:rPr>
          <w:rFonts w:hint="eastAsia" w:ascii="Times New Roman" w:hAnsi="Times New Roman"/>
          <w:color w:val="000000"/>
          <w:sz w:val="32"/>
          <w:szCs w:val="32"/>
          <w:highlight w:val="none"/>
          <w:lang w:val="en-US" w:eastAsia="zh-CN"/>
        </w:rPr>
        <w:t>6</w:t>
      </w:r>
      <w:r>
        <w:rPr>
          <w:rFonts w:hint="eastAsia" w:ascii="Times New Roman" w:hAnsi="Times New Roman"/>
          <w:color w:val="000000"/>
          <w:sz w:val="32"/>
          <w:szCs w:val="32"/>
          <w:highlight w:val="none"/>
        </w:rPr>
        <w:t>年收支总预算</w:t>
      </w:r>
      <w:r>
        <w:rPr>
          <w:rFonts w:hint="eastAsia" w:ascii="Times New Roman" w:hAnsi="Times New Roman"/>
          <w:color w:val="000000"/>
          <w:sz w:val="32"/>
          <w:szCs w:val="32"/>
          <w:highlight w:val="none"/>
          <w:lang w:val="en-US" w:eastAsia="zh-CN"/>
        </w:rPr>
        <w:t>1522.61</w:t>
      </w:r>
      <w:r>
        <w:rPr>
          <w:rFonts w:hint="eastAsia" w:ascii="Times New Roman" w:hAnsi="Times New Roman"/>
          <w:color w:val="000000"/>
          <w:sz w:val="32"/>
          <w:szCs w:val="32"/>
          <w:highlight w:val="none"/>
        </w:rPr>
        <w:t>万元，比202</w:t>
      </w:r>
      <w:r>
        <w:rPr>
          <w:rFonts w:hint="eastAsia" w:ascii="Times New Roman" w:hAnsi="Times New Roman"/>
          <w:color w:val="000000"/>
          <w:sz w:val="32"/>
          <w:szCs w:val="32"/>
          <w:highlight w:val="none"/>
          <w:lang w:val="en-US" w:eastAsia="zh-CN"/>
        </w:rPr>
        <w:t>5</w:t>
      </w:r>
      <w:r>
        <w:rPr>
          <w:rFonts w:hint="eastAsia" w:ascii="Times New Roman" w:hAnsi="Times New Roman"/>
          <w:color w:val="000000"/>
          <w:sz w:val="32"/>
          <w:szCs w:val="32"/>
          <w:highlight w:val="none"/>
        </w:rPr>
        <w:t>年收支预算总数</w:t>
      </w:r>
      <w:r>
        <w:rPr>
          <w:rFonts w:hint="eastAsia" w:ascii="Times New Roman" w:hAnsi="Times New Roman"/>
          <w:color w:val="000000"/>
          <w:sz w:val="32"/>
          <w:szCs w:val="32"/>
          <w:highlight w:val="none"/>
          <w:lang w:eastAsia="zh-CN"/>
        </w:rPr>
        <w:t>增加</w:t>
      </w:r>
      <w:r>
        <w:rPr>
          <w:rFonts w:hint="eastAsia" w:ascii="Times New Roman" w:hAnsi="Times New Roman"/>
          <w:color w:val="000000"/>
          <w:sz w:val="32"/>
          <w:szCs w:val="32"/>
          <w:highlight w:val="none"/>
          <w:lang w:val="en-US" w:eastAsia="zh-CN"/>
        </w:rPr>
        <w:t>57.76</w:t>
      </w:r>
      <w:r>
        <w:rPr>
          <w:rFonts w:hint="eastAsia" w:ascii="Times New Roman" w:hAnsi="Times New Roman"/>
          <w:color w:val="000000"/>
          <w:sz w:val="32"/>
          <w:szCs w:val="32"/>
          <w:highlight w:val="none"/>
        </w:rPr>
        <w:t>万元，主要原因是</w:t>
      </w:r>
      <w:r>
        <w:rPr>
          <w:rStyle w:val="31"/>
          <w:rFonts w:hint="eastAsia" w:ascii="Times New Roman" w:hAnsi="Times New Roman"/>
          <w:color w:val="000000"/>
          <w:sz w:val="32"/>
          <w:highlight w:val="none"/>
          <w:lang w:eastAsia="zh-CN"/>
        </w:rPr>
        <w:t>对外合作培训班次、人次较</w:t>
      </w:r>
      <w:r>
        <w:rPr>
          <w:rFonts w:hint="eastAsia" w:ascii="Times New Roman" w:hAnsi="Times New Roman" w:eastAsia="仿宋_GB2312"/>
          <w:color w:val="000000"/>
          <w:sz w:val="32"/>
          <w:szCs w:val="32"/>
          <w:highlight w:val="none"/>
          <w:lang w:val="en-US" w:eastAsia="zh-CN"/>
        </w:rPr>
        <w:t>2025年预算</w:t>
      </w:r>
      <w:r>
        <w:rPr>
          <w:rFonts w:hint="eastAsia" w:ascii="Times New Roman" w:hAnsi="Times New Roman"/>
          <w:color w:val="000000"/>
          <w:sz w:val="32"/>
          <w:szCs w:val="32"/>
          <w:highlight w:val="none"/>
          <w:lang w:val="en-US" w:eastAsia="zh-CN"/>
        </w:rPr>
        <w:t>有所增加</w:t>
      </w:r>
      <w:r>
        <w:rPr>
          <w:rStyle w:val="31"/>
          <w:rFonts w:ascii="Times New Roman" w:hAnsi="Times New Roman" w:eastAsia="仿宋_GB2312"/>
          <w:color w:val="000000"/>
          <w:sz w:val="32"/>
          <w:highlight w:val="none"/>
        </w:rPr>
        <w:t>。</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3" w:name="_Toc72430482"/>
      <w:r>
        <w:rPr>
          <w:rFonts w:hint="eastAsia" w:ascii="Times New Roman" w:hAnsi="Times New Roman" w:eastAsia="楷体_GB2312"/>
          <w:color w:val="000000"/>
          <w:sz w:val="32"/>
          <w:szCs w:val="32"/>
          <w:highlight w:val="none"/>
        </w:rPr>
        <w:t>（一）收入预算情况</w:t>
      </w:r>
      <w:bookmarkEnd w:id="3"/>
    </w:p>
    <w:p>
      <w:pPr>
        <w:spacing w:line="580" w:lineRule="exact"/>
        <w:ind w:firstLine="645"/>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年收入预算</w:t>
      </w:r>
      <w:r>
        <w:rPr>
          <w:rFonts w:hint="eastAsia" w:ascii="Times New Roman" w:hAnsi="Times New Roman" w:eastAsia="仿宋_GB2312"/>
          <w:color w:val="000000"/>
          <w:sz w:val="32"/>
          <w:szCs w:val="32"/>
          <w:highlight w:val="none"/>
          <w:lang w:val="en-US" w:eastAsia="zh-CN"/>
        </w:rPr>
        <w:t>1522.61</w:t>
      </w:r>
      <w:r>
        <w:rPr>
          <w:rFonts w:hint="eastAsia" w:ascii="Times New Roman" w:hAnsi="Times New Roman" w:eastAsia="仿宋_GB2312"/>
          <w:color w:val="000000"/>
          <w:sz w:val="32"/>
          <w:szCs w:val="32"/>
          <w:highlight w:val="none"/>
        </w:rPr>
        <w:t>万元，其中：一般公共预算拨款收入</w:t>
      </w:r>
      <w:r>
        <w:rPr>
          <w:rFonts w:hint="eastAsia" w:ascii="Times New Roman" w:hAnsi="Times New Roman" w:eastAsia="仿宋_GB2312"/>
          <w:color w:val="000000"/>
          <w:sz w:val="32"/>
          <w:szCs w:val="32"/>
          <w:highlight w:val="none"/>
          <w:lang w:val="en-US" w:eastAsia="zh-CN"/>
        </w:rPr>
        <w:t>1453.43</w:t>
      </w:r>
      <w:r>
        <w:rPr>
          <w:rFonts w:hint="eastAsia" w:ascii="Times New Roman" w:hAnsi="Times New Roman" w:eastAsia="仿宋_GB2312"/>
          <w:color w:val="000000"/>
          <w:sz w:val="32"/>
          <w:szCs w:val="32"/>
          <w:highlight w:val="none"/>
        </w:rPr>
        <w:t>万元，占</w:t>
      </w:r>
      <w:r>
        <w:rPr>
          <w:rFonts w:hint="eastAsia" w:ascii="Times New Roman" w:hAnsi="Times New Roman" w:eastAsia="仿宋_GB2312"/>
          <w:color w:val="000000"/>
          <w:sz w:val="32"/>
          <w:szCs w:val="32"/>
          <w:highlight w:val="none"/>
          <w:lang w:val="en-US" w:eastAsia="zh-CN"/>
        </w:rPr>
        <w:t>95.46</w:t>
      </w:r>
      <w:r>
        <w:rPr>
          <w:rFonts w:hint="eastAsia" w:ascii="Times New Roman" w:hAnsi="Times New Roman" w:eastAsia="仿宋_GB2312"/>
          <w:color w:val="000000"/>
          <w:sz w:val="32"/>
          <w:szCs w:val="32"/>
          <w:highlight w:val="none"/>
        </w:rPr>
        <w:t>%；事业收入</w:t>
      </w:r>
      <w:r>
        <w:rPr>
          <w:rFonts w:hint="eastAsia" w:ascii="Times New Roman" w:hAnsi="Times New Roman" w:eastAsia="仿宋_GB2312"/>
          <w:color w:val="000000"/>
          <w:sz w:val="32"/>
          <w:szCs w:val="32"/>
          <w:highlight w:val="none"/>
          <w:lang w:val="en-US" w:eastAsia="zh-CN"/>
        </w:rPr>
        <w:t>69.18</w:t>
      </w:r>
      <w:r>
        <w:rPr>
          <w:rFonts w:hint="eastAsia" w:ascii="Times New Roman" w:hAnsi="Times New Roman" w:eastAsia="仿宋_GB2312"/>
          <w:color w:val="000000"/>
          <w:sz w:val="32"/>
          <w:szCs w:val="32"/>
          <w:highlight w:val="none"/>
        </w:rPr>
        <w:t>万元，占</w:t>
      </w:r>
      <w:r>
        <w:rPr>
          <w:rFonts w:hint="eastAsia" w:ascii="Times New Roman" w:hAnsi="Times New Roman" w:eastAsia="仿宋_GB2312"/>
          <w:color w:val="000000"/>
          <w:sz w:val="32"/>
          <w:szCs w:val="32"/>
          <w:highlight w:val="none"/>
          <w:lang w:val="en-US" w:eastAsia="zh-CN"/>
        </w:rPr>
        <w:t>4.54</w:t>
      </w:r>
      <w:r>
        <w:rPr>
          <w:rFonts w:hint="eastAsia" w:ascii="Times New Roman" w:hAnsi="Times New Roman" w:eastAsia="仿宋_GB2312"/>
          <w:color w:val="000000"/>
          <w:sz w:val="32"/>
          <w:szCs w:val="32"/>
          <w:highlight w:val="none"/>
        </w:rPr>
        <w:t>%。</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4" w:name="_Toc72430483"/>
      <w:r>
        <w:rPr>
          <w:rFonts w:hint="eastAsia" w:ascii="Times New Roman" w:hAnsi="Times New Roman" w:eastAsia="楷体_GB2312"/>
          <w:color w:val="000000"/>
          <w:sz w:val="32"/>
          <w:szCs w:val="32"/>
          <w:highlight w:val="none"/>
        </w:rPr>
        <w:t>（二）支出预算情况</w:t>
      </w:r>
      <w:bookmarkEnd w:id="4"/>
    </w:p>
    <w:p>
      <w:pPr>
        <w:spacing w:line="580" w:lineRule="exact"/>
        <w:ind w:firstLine="645"/>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年支出预算</w:t>
      </w:r>
      <w:r>
        <w:rPr>
          <w:rFonts w:hint="eastAsia" w:ascii="Times New Roman" w:hAnsi="Times New Roman" w:eastAsia="仿宋_GB2312"/>
          <w:color w:val="000000"/>
          <w:sz w:val="32"/>
          <w:szCs w:val="32"/>
          <w:highlight w:val="none"/>
          <w:lang w:val="en-US" w:eastAsia="zh-CN"/>
        </w:rPr>
        <w:t>1522.61</w:t>
      </w:r>
      <w:r>
        <w:rPr>
          <w:rFonts w:hint="eastAsia" w:ascii="Times New Roman" w:hAnsi="Times New Roman" w:eastAsia="仿宋_GB2312"/>
          <w:color w:val="000000"/>
          <w:sz w:val="32"/>
          <w:szCs w:val="32"/>
          <w:highlight w:val="none"/>
        </w:rPr>
        <w:t>万元，其中：基本支出</w:t>
      </w:r>
      <w:r>
        <w:rPr>
          <w:rFonts w:hint="eastAsia" w:ascii="Times New Roman" w:hAnsi="Times New Roman" w:eastAsia="仿宋_GB2312"/>
          <w:color w:val="000000"/>
          <w:sz w:val="32"/>
          <w:szCs w:val="32"/>
          <w:highlight w:val="none"/>
          <w:lang w:val="en-US" w:eastAsia="zh-CN"/>
        </w:rPr>
        <w:t>1232.78</w:t>
      </w:r>
      <w:r>
        <w:rPr>
          <w:rFonts w:hint="eastAsia" w:ascii="Times New Roman" w:hAnsi="Times New Roman" w:eastAsia="仿宋_GB2312"/>
          <w:color w:val="000000"/>
          <w:sz w:val="32"/>
          <w:szCs w:val="32"/>
          <w:highlight w:val="none"/>
        </w:rPr>
        <w:t>万元，占</w:t>
      </w:r>
      <w:r>
        <w:rPr>
          <w:rFonts w:hint="eastAsia" w:ascii="Times New Roman" w:hAnsi="Times New Roman" w:eastAsia="仿宋_GB2312"/>
          <w:color w:val="000000"/>
          <w:sz w:val="32"/>
          <w:szCs w:val="32"/>
          <w:highlight w:val="none"/>
          <w:lang w:val="en-US" w:eastAsia="zh-CN"/>
        </w:rPr>
        <w:t>80.96</w:t>
      </w:r>
      <w:r>
        <w:rPr>
          <w:rFonts w:hint="eastAsia" w:ascii="Times New Roman" w:hAnsi="Times New Roman" w:eastAsia="仿宋_GB2312"/>
          <w:color w:val="000000"/>
          <w:sz w:val="32"/>
          <w:szCs w:val="32"/>
          <w:highlight w:val="none"/>
        </w:rPr>
        <w:t>%；项目支出</w:t>
      </w:r>
      <w:r>
        <w:rPr>
          <w:rFonts w:hint="eastAsia" w:ascii="Times New Roman" w:hAnsi="Times New Roman" w:eastAsia="仿宋_GB2312"/>
          <w:color w:val="000000"/>
          <w:sz w:val="32"/>
          <w:szCs w:val="32"/>
          <w:highlight w:val="none"/>
          <w:lang w:val="en-US" w:eastAsia="zh-CN"/>
        </w:rPr>
        <w:t>289.83</w:t>
      </w:r>
      <w:r>
        <w:rPr>
          <w:rFonts w:hint="eastAsia" w:ascii="Times New Roman" w:hAnsi="Times New Roman" w:eastAsia="仿宋_GB2312"/>
          <w:color w:val="000000"/>
          <w:sz w:val="32"/>
          <w:szCs w:val="32"/>
          <w:highlight w:val="none"/>
        </w:rPr>
        <w:t>万元，占</w:t>
      </w:r>
      <w:r>
        <w:rPr>
          <w:rFonts w:hint="eastAsia" w:ascii="Times New Roman" w:hAnsi="Times New Roman" w:eastAsia="仿宋_GB2312"/>
          <w:color w:val="000000"/>
          <w:sz w:val="32"/>
          <w:szCs w:val="32"/>
          <w:highlight w:val="none"/>
          <w:lang w:val="en-US" w:eastAsia="zh-CN"/>
        </w:rPr>
        <w:t>19.04</w:t>
      </w:r>
      <w:r>
        <w:rPr>
          <w:rFonts w:hint="eastAsia" w:ascii="Times New Roman" w:hAnsi="Times New Roman" w:eastAsia="仿宋_GB2312"/>
          <w:color w:val="000000"/>
          <w:sz w:val="32"/>
          <w:szCs w:val="32"/>
          <w:highlight w:val="none"/>
        </w:rPr>
        <w:t>%。</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5" w:name="_Toc72430484"/>
      <w:r>
        <w:rPr>
          <w:rFonts w:hint="eastAsia" w:ascii="Times New Roman" w:hAnsi="Times New Roman" w:eastAsia="黑体"/>
          <w:b w:val="0"/>
          <w:bCs w:val="0"/>
          <w:color w:val="000000"/>
          <w:sz w:val="32"/>
          <w:szCs w:val="32"/>
          <w:highlight w:val="none"/>
        </w:rPr>
        <w:t>四、财政拨款收支预算情况说明</w:t>
      </w:r>
      <w:bookmarkEnd w:id="5"/>
    </w:p>
    <w:p>
      <w:pPr>
        <w:pStyle w:val="29"/>
        <w:keepNext w:val="0"/>
        <w:keepLines w:val="0"/>
        <w:pageBreakBefore w:val="0"/>
        <w:widowControl w:val="0"/>
        <w:shd w:val="clear" w:color="auto" w:fill="auto"/>
        <w:kinsoku/>
        <w:wordWrap/>
        <w:overflowPunct/>
        <w:topLinePunct w:val="0"/>
        <w:autoSpaceDE/>
        <w:autoSpaceDN/>
        <w:bidi w:val="0"/>
        <w:snapToGrid/>
        <w:spacing w:before="0" w:beforeAutospacing="0" w:afterAutospacing="0" w:line="592" w:lineRule="exact"/>
        <w:ind w:firstLine="64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color w:val="000000"/>
          <w:sz w:val="32"/>
          <w:szCs w:val="32"/>
          <w:highlight w:val="none"/>
          <w:lang w:val="en-US" w:eastAsia="zh-CN"/>
        </w:rPr>
        <w:t>6</w:t>
      </w:r>
      <w:r>
        <w:rPr>
          <w:rFonts w:hint="eastAsia" w:ascii="Times New Roman" w:hAnsi="Times New Roman" w:eastAsia="仿宋_GB2312"/>
          <w:color w:val="000000"/>
          <w:sz w:val="32"/>
          <w:szCs w:val="32"/>
          <w:highlight w:val="none"/>
        </w:rPr>
        <w:t>年财政拨款收支总预算</w:t>
      </w:r>
      <w:r>
        <w:rPr>
          <w:rFonts w:hint="eastAsia" w:ascii="Times New Roman" w:hAnsi="Times New Roman" w:eastAsia="仿宋_GB2312"/>
          <w:color w:val="000000"/>
          <w:sz w:val="32"/>
          <w:szCs w:val="32"/>
          <w:highlight w:val="none"/>
          <w:lang w:val="en-US" w:eastAsia="zh-CN"/>
        </w:rPr>
        <w:t>1453.43</w:t>
      </w:r>
      <w:r>
        <w:rPr>
          <w:rFonts w:hint="eastAsia" w:ascii="Times New Roman" w:hAnsi="Times New Roman" w:eastAsia="仿宋_GB2312"/>
          <w:color w:val="000000"/>
          <w:sz w:val="32"/>
          <w:szCs w:val="32"/>
          <w:highlight w:val="none"/>
        </w:rPr>
        <w:t>万元，比202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年财政拨款收支总预算增加</w:t>
      </w:r>
      <w:r>
        <w:rPr>
          <w:rFonts w:hint="eastAsia" w:ascii="Times New Roman" w:hAnsi="Times New Roman" w:eastAsia="仿宋_GB2312"/>
          <w:color w:val="000000"/>
          <w:sz w:val="32"/>
          <w:szCs w:val="32"/>
          <w:highlight w:val="none"/>
          <w:lang w:val="en-US" w:eastAsia="zh-CN"/>
        </w:rPr>
        <w:t>38.58</w:t>
      </w:r>
      <w:r>
        <w:rPr>
          <w:rFonts w:hint="eastAsia" w:ascii="Times New Roman" w:hAnsi="Times New Roman" w:eastAsia="仿宋_GB2312"/>
          <w:color w:val="000000"/>
          <w:sz w:val="32"/>
          <w:szCs w:val="32"/>
          <w:highlight w:val="none"/>
        </w:rPr>
        <w:t>万元，主要原因是</w:t>
      </w:r>
      <w:r>
        <w:rPr>
          <w:rStyle w:val="31"/>
          <w:rFonts w:hint="eastAsia" w:ascii="Times New Roman" w:hAnsi="Times New Roman"/>
          <w:color w:val="000000"/>
          <w:sz w:val="32"/>
          <w:highlight w:val="none"/>
          <w:lang w:eastAsia="zh-CN"/>
        </w:rPr>
        <w:t>对外合作培训班次、人次较</w:t>
      </w:r>
      <w:r>
        <w:rPr>
          <w:rFonts w:hint="eastAsia" w:ascii="Times New Roman" w:hAnsi="Times New Roman" w:eastAsia="仿宋_GB2312"/>
          <w:color w:val="000000"/>
          <w:sz w:val="32"/>
          <w:szCs w:val="32"/>
          <w:highlight w:val="none"/>
          <w:lang w:val="en-US" w:eastAsia="zh-CN"/>
        </w:rPr>
        <w:t>2025年预算</w:t>
      </w:r>
      <w:r>
        <w:rPr>
          <w:rFonts w:hint="eastAsia" w:ascii="Times New Roman" w:hAnsi="Times New Roman"/>
          <w:color w:val="000000"/>
          <w:sz w:val="32"/>
          <w:szCs w:val="32"/>
          <w:highlight w:val="none"/>
          <w:lang w:val="en-US" w:eastAsia="zh-CN"/>
        </w:rPr>
        <w:t>有所增加</w:t>
      </w:r>
      <w:r>
        <w:rPr>
          <w:rStyle w:val="31"/>
          <w:rFonts w:ascii="Times New Roman" w:hAnsi="Times New Roman" w:eastAsia="仿宋_GB2312"/>
          <w:color w:val="000000"/>
          <w:sz w:val="32"/>
          <w:highlight w:val="none"/>
        </w:rPr>
        <w:t>。</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收入包括：本年一般公共预算拨款收入</w:t>
      </w:r>
      <w:r>
        <w:rPr>
          <w:rFonts w:hint="eastAsia" w:ascii="Times New Roman" w:hAnsi="Times New Roman" w:eastAsia="仿宋_GB2312"/>
          <w:color w:val="000000"/>
          <w:sz w:val="32"/>
          <w:szCs w:val="32"/>
          <w:highlight w:val="none"/>
          <w:lang w:val="en-US" w:eastAsia="zh-CN"/>
        </w:rPr>
        <w:t>1453.43</w:t>
      </w:r>
      <w:r>
        <w:rPr>
          <w:rFonts w:hint="eastAsia" w:ascii="Times New Roman" w:hAnsi="Times New Roman" w:eastAsia="仿宋_GB2312"/>
          <w:color w:val="000000"/>
          <w:sz w:val="32"/>
          <w:szCs w:val="32"/>
          <w:highlight w:val="none"/>
        </w:rPr>
        <w:t>万元；支出包括：教育支出</w:t>
      </w:r>
      <w:r>
        <w:rPr>
          <w:rFonts w:hint="eastAsia" w:ascii="Times New Roman" w:hAnsi="Times New Roman" w:eastAsia="仿宋_GB2312"/>
          <w:color w:val="000000"/>
          <w:sz w:val="32"/>
          <w:szCs w:val="32"/>
          <w:highlight w:val="none"/>
          <w:lang w:val="en-US" w:eastAsia="zh-CN"/>
        </w:rPr>
        <w:t>1172.37</w:t>
      </w:r>
      <w:r>
        <w:rPr>
          <w:rFonts w:hint="eastAsia" w:ascii="Times New Roman" w:hAnsi="Times New Roman" w:eastAsia="仿宋_GB2312"/>
          <w:color w:val="000000"/>
          <w:sz w:val="32"/>
          <w:szCs w:val="32"/>
          <w:highlight w:val="none"/>
        </w:rPr>
        <w:t>万元、社会保障和就业支出</w:t>
      </w:r>
      <w:r>
        <w:rPr>
          <w:rFonts w:hint="eastAsia" w:ascii="Times New Roman" w:hAnsi="Times New Roman" w:eastAsia="仿宋_GB2312"/>
          <w:color w:val="000000"/>
          <w:sz w:val="32"/>
          <w:szCs w:val="32"/>
          <w:highlight w:val="none"/>
          <w:lang w:val="en-US" w:eastAsia="zh-CN"/>
        </w:rPr>
        <w:t>126.79</w:t>
      </w:r>
      <w:r>
        <w:rPr>
          <w:rFonts w:hint="eastAsia" w:ascii="Times New Roman" w:hAnsi="Times New Roman" w:eastAsia="仿宋_GB2312"/>
          <w:color w:val="000000"/>
          <w:sz w:val="32"/>
          <w:szCs w:val="32"/>
          <w:highlight w:val="none"/>
        </w:rPr>
        <w:t>万元、卫生健康支出</w:t>
      </w:r>
      <w:r>
        <w:rPr>
          <w:rFonts w:hint="eastAsia" w:ascii="Times New Roman" w:hAnsi="Times New Roman" w:eastAsia="仿宋_GB2312"/>
          <w:color w:val="000000"/>
          <w:sz w:val="32"/>
          <w:szCs w:val="32"/>
          <w:highlight w:val="none"/>
          <w:lang w:val="en-US" w:eastAsia="zh-CN"/>
        </w:rPr>
        <w:t>77.4</w:t>
      </w:r>
      <w:r>
        <w:rPr>
          <w:rFonts w:hint="eastAsia" w:ascii="Times New Roman" w:hAnsi="Times New Roman" w:eastAsia="仿宋_GB2312"/>
          <w:color w:val="000000"/>
          <w:sz w:val="32"/>
          <w:szCs w:val="32"/>
          <w:highlight w:val="none"/>
        </w:rPr>
        <w:t>万元、住房保障支出</w:t>
      </w:r>
      <w:r>
        <w:rPr>
          <w:rFonts w:hint="eastAsia" w:ascii="Times New Roman" w:hAnsi="Times New Roman" w:eastAsia="仿宋_GB2312"/>
          <w:color w:val="000000"/>
          <w:sz w:val="32"/>
          <w:szCs w:val="32"/>
          <w:highlight w:val="none"/>
          <w:lang w:val="en-US" w:eastAsia="zh-CN"/>
        </w:rPr>
        <w:t>76.87</w:t>
      </w:r>
      <w:r>
        <w:rPr>
          <w:rFonts w:hint="eastAsia" w:ascii="Times New Roman" w:hAnsi="Times New Roman" w:eastAsia="仿宋_GB2312"/>
          <w:color w:val="000000"/>
          <w:sz w:val="32"/>
          <w:szCs w:val="32"/>
          <w:highlight w:val="none"/>
        </w:rPr>
        <w:t>万元。</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6" w:name="_Toc72430485"/>
      <w:r>
        <w:rPr>
          <w:rFonts w:hint="eastAsia" w:ascii="Times New Roman" w:hAnsi="Times New Roman" w:eastAsia="黑体"/>
          <w:b w:val="0"/>
          <w:bCs w:val="0"/>
          <w:color w:val="000000"/>
          <w:sz w:val="32"/>
          <w:szCs w:val="32"/>
          <w:highlight w:val="none"/>
        </w:rPr>
        <w:t>五、一般公共预算当年拨款情况说明</w:t>
      </w:r>
      <w:bookmarkEnd w:id="6"/>
      <w:r>
        <w:rPr>
          <w:rFonts w:hint="eastAsia" w:ascii="Times New Roman" w:hAnsi="Times New Roman" w:eastAsia="仿宋_GB2312"/>
          <w:b w:val="0"/>
          <w:bCs w:val="0"/>
          <w:color w:val="000000"/>
          <w:sz w:val="32"/>
          <w:szCs w:val="32"/>
          <w:highlight w:val="none"/>
        </w:rPr>
        <w:t>　　</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7" w:name="_Toc72430486"/>
      <w:r>
        <w:rPr>
          <w:rFonts w:hint="eastAsia" w:ascii="Times New Roman" w:hAnsi="Times New Roman" w:eastAsia="楷体_GB2312"/>
          <w:color w:val="000000"/>
          <w:sz w:val="32"/>
          <w:szCs w:val="32"/>
          <w:highlight w:val="none"/>
        </w:rPr>
        <w:t>（一）一般公共预算当年拨款规模变化情况</w:t>
      </w:r>
      <w:bookmarkEnd w:id="7"/>
    </w:p>
    <w:p>
      <w:pPr>
        <w:pStyle w:val="29"/>
        <w:keepNext w:val="0"/>
        <w:keepLines w:val="0"/>
        <w:pageBreakBefore w:val="0"/>
        <w:widowControl w:val="0"/>
        <w:shd w:val="clear" w:color="auto" w:fill="auto"/>
        <w:kinsoku/>
        <w:wordWrap/>
        <w:overflowPunct/>
        <w:topLinePunct w:val="0"/>
        <w:autoSpaceDE/>
        <w:autoSpaceDN/>
        <w:bidi w:val="0"/>
        <w:snapToGrid/>
        <w:spacing w:before="0" w:beforeAutospacing="0" w:afterAutospacing="0" w:line="592" w:lineRule="exact"/>
        <w:ind w:firstLine="64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年一般公共预算当年拨款</w:t>
      </w:r>
      <w:r>
        <w:rPr>
          <w:rFonts w:hint="eastAsia" w:ascii="Times New Roman" w:hAnsi="Times New Roman" w:eastAsia="仿宋_GB2312"/>
          <w:color w:val="000000"/>
          <w:sz w:val="32"/>
          <w:szCs w:val="32"/>
          <w:highlight w:val="none"/>
          <w:lang w:val="en-US" w:eastAsia="zh-CN"/>
        </w:rPr>
        <w:t>1453.43</w:t>
      </w:r>
      <w:r>
        <w:rPr>
          <w:rFonts w:hint="eastAsia" w:ascii="Times New Roman" w:hAnsi="Times New Roman" w:eastAsia="仿宋_GB2312"/>
          <w:color w:val="000000"/>
          <w:sz w:val="32"/>
          <w:szCs w:val="32"/>
          <w:highlight w:val="none"/>
        </w:rPr>
        <w:t>万元</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比202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年预算数增加</w:t>
      </w:r>
      <w:r>
        <w:rPr>
          <w:rFonts w:hint="eastAsia" w:ascii="Times New Roman" w:hAnsi="Times New Roman" w:eastAsia="仿宋_GB2312"/>
          <w:color w:val="000000"/>
          <w:sz w:val="32"/>
          <w:szCs w:val="32"/>
          <w:highlight w:val="none"/>
          <w:lang w:val="en-US" w:eastAsia="zh-CN"/>
        </w:rPr>
        <w:t>38.58</w:t>
      </w:r>
      <w:r>
        <w:rPr>
          <w:rFonts w:hint="eastAsia" w:ascii="Times New Roman" w:hAnsi="Times New Roman" w:eastAsia="仿宋_GB2312"/>
          <w:color w:val="000000"/>
          <w:sz w:val="32"/>
          <w:szCs w:val="32"/>
          <w:highlight w:val="none"/>
        </w:rPr>
        <w:t>万元。主要是</w:t>
      </w:r>
      <w:r>
        <w:rPr>
          <w:rStyle w:val="31"/>
          <w:rFonts w:hint="eastAsia" w:ascii="Times New Roman" w:hAnsi="Times New Roman"/>
          <w:color w:val="000000"/>
          <w:sz w:val="32"/>
          <w:highlight w:val="none"/>
          <w:lang w:eastAsia="zh-CN"/>
        </w:rPr>
        <w:t>对外合作培训班次、人次较</w:t>
      </w:r>
      <w:r>
        <w:rPr>
          <w:rFonts w:hint="eastAsia" w:ascii="Times New Roman" w:hAnsi="Times New Roman" w:eastAsia="仿宋_GB2312"/>
          <w:color w:val="000000"/>
          <w:sz w:val="32"/>
          <w:szCs w:val="32"/>
          <w:highlight w:val="none"/>
          <w:lang w:val="en-US" w:eastAsia="zh-CN"/>
        </w:rPr>
        <w:t>2025年预算</w:t>
      </w:r>
      <w:r>
        <w:rPr>
          <w:rFonts w:hint="eastAsia" w:ascii="Times New Roman" w:hAnsi="Times New Roman"/>
          <w:color w:val="000000"/>
          <w:sz w:val="32"/>
          <w:szCs w:val="32"/>
          <w:highlight w:val="none"/>
          <w:lang w:val="en-US" w:eastAsia="zh-CN"/>
        </w:rPr>
        <w:t>有所增加</w:t>
      </w:r>
      <w:r>
        <w:rPr>
          <w:rStyle w:val="31"/>
          <w:rFonts w:ascii="Times New Roman" w:hAnsi="Times New Roman" w:eastAsia="仿宋_GB2312"/>
          <w:color w:val="000000"/>
          <w:sz w:val="32"/>
          <w:highlight w:val="none"/>
        </w:rPr>
        <w:t>。</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8" w:name="_Toc72430487"/>
      <w:r>
        <w:rPr>
          <w:rFonts w:hint="eastAsia" w:ascii="Times New Roman" w:hAnsi="Times New Roman" w:eastAsia="楷体_GB2312"/>
          <w:color w:val="000000"/>
          <w:sz w:val="32"/>
          <w:szCs w:val="32"/>
          <w:highlight w:val="none"/>
        </w:rPr>
        <w:t>（二）一般公共预算当年拨款结构情况</w:t>
      </w:r>
      <w:bookmarkEnd w:id="8"/>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教育支出11</w:t>
      </w:r>
      <w:r>
        <w:rPr>
          <w:rFonts w:hint="eastAsia" w:ascii="Times New Roman" w:hAnsi="Times New Roman" w:eastAsia="仿宋_GB2312"/>
          <w:color w:val="000000"/>
          <w:sz w:val="32"/>
          <w:szCs w:val="32"/>
          <w:highlight w:val="none"/>
          <w:lang w:val="en-US" w:eastAsia="zh-CN"/>
        </w:rPr>
        <w:t>72.37</w:t>
      </w:r>
      <w:r>
        <w:rPr>
          <w:rFonts w:hint="eastAsia" w:ascii="Times New Roman" w:hAnsi="Times New Roman" w:eastAsia="仿宋_GB2312"/>
          <w:color w:val="000000"/>
          <w:sz w:val="32"/>
          <w:szCs w:val="32"/>
          <w:highlight w:val="none"/>
        </w:rPr>
        <w:t>万元，占80.</w:t>
      </w:r>
      <w:r>
        <w:rPr>
          <w:rFonts w:hint="eastAsia" w:ascii="Times New Roman" w:hAnsi="Times New Roman" w:eastAsia="仿宋_GB2312"/>
          <w:color w:val="000000"/>
          <w:sz w:val="32"/>
          <w:szCs w:val="32"/>
          <w:highlight w:val="none"/>
          <w:lang w:val="en-US" w:eastAsia="zh-CN"/>
        </w:rPr>
        <w:t>66</w:t>
      </w:r>
      <w:r>
        <w:rPr>
          <w:rFonts w:hint="eastAsia" w:ascii="Times New Roman" w:hAnsi="Times New Roman" w:eastAsia="仿宋_GB2312"/>
          <w:color w:val="000000"/>
          <w:sz w:val="32"/>
          <w:szCs w:val="32"/>
          <w:highlight w:val="none"/>
        </w:rPr>
        <w:t>%；社会保障和就业支出12</w:t>
      </w:r>
      <w:r>
        <w:rPr>
          <w:rFonts w:hint="eastAsia" w:ascii="Times New Roman" w:hAnsi="Times New Roman" w:eastAsia="仿宋_GB2312"/>
          <w:color w:val="000000"/>
          <w:sz w:val="32"/>
          <w:szCs w:val="32"/>
          <w:highlight w:val="none"/>
          <w:lang w:val="en-US" w:eastAsia="zh-CN"/>
        </w:rPr>
        <w:t>6.79</w:t>
      </w:r>
      <w:r>
        <w:rPr>
          <w:rFonts w:hint="eastAsia" w:ascii="Times New Roman" w:hAnsi="Times New Roman" w:eastAsia="仿宋_GB2312"/>
          <w:color w:val="000000"/>
          <w:sz w:val="32"/>
          <w:szCs w:val="32"/>
          <w:highlight w:val="none"/>
        </w:rPr>
        <w:t>万元，占8.</w:t>
      </w:r>
      <w:r>
        <w:rPr>
          <w:rFonts w:hint="eastAsia" w:ascii="Times New Roman" w:hAnsi="Times New Roman" w:eastAsia="仿宋_GB2312"/>
          <w:color w:val="000000"/>
          <w:sz w:val="32"/>
          <w:szCs w:val="32"/>
          <w:highlight w:val="none"/>
          <w:lang w:val="en-US" w:eastAsia="zh-CN"/>
        </w:rPr>
        <w:t>72</w:t>
      </w:r>
      <w:r>
        <w:rPr>
          <w:rFonts w:hint="eastAsia" w:ascii="Times New Roman" w:hAnsi="Times New Roman" w:eastAsia="仿宋_GB2312"/>
          <w:color w:val="000000"/>
          <w:sz w:val="32"/>
          <w:szCs w:val="32"/>
          <w:highlight w:val="none"/>
        </w:rPr>
        <w:t>%；卫生健康支出</w:t>
      </w:r>
      <w:r>
        <w:rPr>
          <w:rFonts w:hint="eastAsia" w:ascii="Times New Roman" w:hAnsi="Times New Roman" w:eastAsia="仿宋_GB2312"/>
          <w:color w:val="000000"/>
          <w:sz w:val="32"/>
          <w:szCs w:val="32"/>
          <w:highlight w:val="none"/>
          <w:lang w:val="en-US" w:eastAsia="zh-CN"/>
        </w:rPr>
        <w:t>77.4</w:t>
      </w:r>
      <w:r>
        <w:rPr>
          <w:rFonts w:hint="eastAsia" w:ascii="Times New Roman" w:hAnsi="Times New Roman" w:eastAsia="仿宋_GB2312"/>
          <w:color w:val="000000"/>
          <w:sz w:val="32"/>
          <w:szCs w:val="32"/>
          <w:highlight w:val="none"/>
        </w:rPr>
        <w:t>万元，占5.3</w:t>
      </w:r>
      <w:r>
        <w:rPr>
          <w:rFonts w:hint="eastAsia" w:ascii="Times New Roman" w:hAnsi="Times New Roman" w:eastAsia="仿宋_GB2312"/>
          <w:color w:val="000000"/>
          <w:sz w:val="32"/>
          <w:szCs w:val="32"/>
          <w:highlight w:val="none"/>
          <w:lang w:val="en-US" w:eastAsia="zh-CN"/>
        </w:rPr>
        <w:t>3</w:t>
      </w:r>
      <w:r>
        <w:rPr>
          <w:rFonts w:hint="eastAsia" w:ascii="Times New Roman" w:hAnsi="Times New Roman" w:eastAsia="仿宋_GB2312"/>
          <w:color w:val="000000"/>
          <w:sz w:val="32"/>
          <w:szCs w:val="32"/>
          <w:highlight w:val="none"/>
        </w:rPr>
        <w:t>%；住房保障支出</w:t>
      </w:r>
      <w:r>
        <w:rPr>
          <w:rFonts w:hint="eastAsia" w:ascii="Times New Roman" w:hAnsi="Times New Roman" w:eastAsia="仿宋_GB2312"/>
          <w:color w:val="000000"/>
          <w:sz w:val="32"/>
          <w:szCs w:val="32"/>
          <w:highlight w:val="none"/>
          <w:lang w:val="en-US" w:eastAsia="zh-CN"/>
        </w:rPr>
        <w:t>76.87</w:t>
      </w:r>
      <w:r>
        <w:rPr>
          <w:rFonts w:hint="eastAsia" w:ascii="Times New Roman" w:hAnsi="Times New Roman" w:eastAsia="仿宋_GB2312"/>
          <w:color w:val="000000"/>
          <w:sz w:val="32"/>
          <w:szCs w:val="32"/>
          <w:highlight w:val="none"/>
        </w:rPr>
        <w:t>万元，占5.</w:t>
      </w:r>
      <w:r>
        <w:rPr>
          <w:rFonts w:hint="eastAsia" w:ascii="Times New Roman" w:hAnsi="Times New Roman" w:eastAsia="仿宋_GB2312"/>
          <w:color w:val="000000"/>
          <w:sz w:val="32"/>
          <w:szCs w:val="32"/>
          <w:highlight w:val="none"/>
          <w:lang w:val="en-US" w:eastAsia="zh-CN"/>
        </w:rPr>
        <w:t>29</w:t>
      </w:r>
      <w:r>
        <w:rPr>
          <w:rFonts w:hint="eastAsia" w:ascii="Times New Roman" w:hAnsi="Times New Roman" w:eastAsia="仿宋_GB2312"/>
          <w:color w:val="000000"/>
          <w:sz w:val="32"/>
          <w:szCs w:val="32"/>
          <w:highlight w:val="none"/>
        </w:rPr>
        <w:t>%。</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（三）一般公共预算当年拨款具体使用情况</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1.教育（类）进修及培训（款）干部教育（项）：202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年预算数为</w:t>
      </w:r>
      <w:r>
        <w:rPr>
          <w:rFonts w:hint="eastAsia" w:ascii="Times New Roman" w:hAnsi="Times New Roman" w:eastAsia="仿宋_GB2312"/>
          <w:color w:val="000000"/>
          <w:sz w:val="32"/>
          <w:szCs w:val="32"/>
          <w:highlight w:val="none"/>
          <w:lang w:val="en-US" w:eastAsia="zh-CN"/>
        </w:rPr>
        <w:t>1172.37</w:t>
      </w:r>
      <w:r>
        <w:rPr>
          <w:rFonts w:hint="eastAsia" w:ascii="Times New Roman" w:hAnsi="Times New Roman" w:eastAsia="仿宋_GB2312"/>
          <w:color w:val="000000"/>
          <w:sz w:val="32"/>
          <w:szCs w:val="32"/>
          <w:highlight w:val="none"/>
        </w:rPr>
        <w:t>万元，主要用于：人员经费、公用经费、项目支出。</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2.社会保障和就业（类）行政事业单位养老（款）事业单位离退休（项）：202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年预算数为</w:t>
      </w:r>
      <w:r>
        <w:rPr>
          <w:rFonts w:hint="eastAsia" w:ascii="Times New Roman" w:hAnsi="Times New Roman" w:eastAsia="仿宋_GB2312"/>
          <w:color w:val="000000"/>
          <w:sz w:val="32"/>
          <w:szCs w:val="32"/>
          <w:highlight w:val="none"/>
          <w:lang w:val="en-US" w:eastAsia="zh-CN"/>
        </w:rPr>
        <w:t>7.53</w:t>
      </w:r>
      <w:r>
        <w:rPr>
          <w:rFonts w:hint="eastAsia" w:ascii="Times New Roman" w:hAnsi="Times New Roman" w:eastAsia="仿宋_GB2312"/>
          <w:color w:val="000000"/>
          <w:sz w:val="32"/>
          <w:szCs w:val="32"/>
          <w:highlight w:val="none"/>
        </w:rPr>
        <w:t>万元，主要用于：退休人员交通补贴、活动费。</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3.社会保障和就业（类）行政事业单位养老（款）机关事业单位基本养老保险缴费支出（项）：202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年预算数为11</w:t>
      </w:r>
      <w:r>
        <w:rPr>
          <w:rFonts w:hint="eastAsia" w:ascii="Times New Roman" w:hAnsi="Times New Roman" w:eastAsia="仿宋_GB2312"/>
          <w:color w:val="000000"/>
          <w:sz w:val="32"/>
          <w:szCs w:val="32"/>
          <w:highlight w:val="none"/>
          <w:lang w:val="en-US" w:eastAsia="zh-CN"/>
        </w:rPr>
        <w:t>9.26</w:t>
      </w:r>
      <w:r>
        <w:rPr>
          <w:rFonts w:hint="eastAsia" w:ascii="Times New Roman" w:hAnsi="Times New Roman" w:eastAsia="仿宋_GB2312"/>
          <w:color w:val="000000"/>
          <w:sz w:val="32"/>
          <w:szCs w:val="32"/>
          <w:highlight w:val="none"/>
        </w:rPr>
        <w:t>万元，主要用于：单位职工缴纳的基本养老保险费。</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4.卫生健康（类）行政事业单位医疗（款）事业单位医疗（项）：202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年预算数为</w:t>
      </w:r>
      <w:r>
        <w:rPr>
          <w:rFonts w:hint="eastAsia" w:ascii="Times New Roman" w:hAnsi="Times New Roman" w:eastAsia="仿宋_GB2312"/>
          <w:color w:val="000000"/>
          <w:sz w:val="32"/>
          <w:szCs w:val="32"/>
          <w:highlight w:val="none"/>
          <w:lang w:val="en-US" w:eastAsia="zh-CN"/>
        </w:rPr>
        <w:t>55.95</w:t>
      </w:r>
      <w:r>
        <w:rPr>
          <w:rFonts w:hint="eastAsia" w:ascii="Times New Roman" w:hAnsi="Times New Roman" w:eastAsia="仿宋_GB2312"/>
          <w:color w:val="000000"/>
          <w:sz w:val="32"/>
          <w:szCs w:val="32"/>
          <w:highlight w:val="none"/>
        </w:rPr>
        <w:t>万元，主要用于：单位职工缴纳的医疗保险费。</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5.卫生健康（类）行政事业单位医疗（款）公务员医疗补助（项）：202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年预算数为21.45万元，主要用于：单位职工缴纳的公务员医疗补助费。</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6.住房保障（类）住房改革（款）住房公积金（项）：202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年预算数为</w:t>
      </w:r>
      <w:r>
        <w:rPr>
          <w:rFonts w:hint="eastAsia" w:ascii="Times New Roman" w:hAnsi="Times New Roman" w:eastAsia="仿宋_GB2312"/>
          <w:color w:val="000000"/>
          <w:sz w:val="32"/>
          <w:szCs w:val="32"/>
          <w:highlight w:val="none"/>
          <w:lang w:val="en-US" w:eastAsia="zh-CN"/>
        </w:rPr>
        <w:t>76.87</w:t>
      </w:r>
      <w:r>
        <w:rPr>
          <w:rFonts w:hint="eastAsia" w:ascii="Times New Roman" w:hAnsi="Times New Roman" w:eastAsia="仿宋_GB2312"/>
          <w:color w:val="000000"/>
          <w:sz w:val="32"/>
          <w:szCs w:val="32"/>
          <w:highlight w:val="none"/>
        </w:rPr>
        <w:t>万元，主要用于：单位职工缴纳的住房公积金。</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9" w:name="_Toc72430489"/>
      <w:r>
        <w:rPr>
          <w:rFonts w:hint="eastAsia" w:ascii="Times New Roman" w:hAnsi="Times New Roman" w:eastAsia="黑体"/>
          <w:b w:val="0"/>
          <w:bCs w:val="0"/>
          <w:color w:val="000000"/>
          <w:sz w:val="32"/>
          <w:szCs w:val="32"/>
          <w:highlight w:val="none"/>
        </w:rPr>
        <w:t>六、一般公共预算基本支出情况说明</w:t>
      </w:r>
      <w:bookmarkEnd w:id="9"/>
    </w:p>
    <w:p>
      <w:pPr>
        <w:spacing w:line="580" w:lineRule="exact"/>
        <w:ind w:firstLine="57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年一般公共预算基本支出</w:t>
      </w:r>
      <w:r>
        <w:rPr>
          <w:rFonts w:hint="eastAsia" w:ascii="Times New Roman" w:hAnsi="Times New Roman" w:eastAsia="仿宋_GB2312"/>
          <w:color w:val="000000"/>
          <w:sz w:val="32"/>
          <w:szCs w:val="32"/>
          <w:highlight w:val="none"/>
          <w:lang w:val="en-US" w:eastAsia="zh-CN"/>
        </w:rPr>
        <w:t>1232.78</w:t>
      </w:r>
      <w:r>
        <w:rPr>
          <w:rFonts w:hint="eastAsia" w:ascii="Times New Roman" w:hAnsi="Times New Roman" w:eastAsia="仿宋_GB2312"/>
          <w:color w:val="000000"/>
          <w:sz w:val="32"/>
          <w:szCs w:val="32"/>
          <w:highlight w:val="none"/>
        </w:rPr>
        <w:t>万元，其中：</w:t>
      </w:r>
    </w:p>
    <w:p>
      <w:pPr>
        <w:spacing w:line="580" w:lineRule="exact"/>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　　人员经费10</w:t>
      </w:r>
      <w:r>
        <w:rPr>
          <w:rFonts w:hint="eastAsia" w:ascii="Times New Roman" w:hAnsi="Times New Roman" w:eastAsia="仿宋_GB2312"/>
          <w:color w:val="000000"/>
          <w:sz w:val="32"/>
          <w:szCs w:val="32"/>
          <w:highlight w:val="none"/>
          <w:lang w:val="en-US" w:eastAsia="zh-CN"/>
        </w:rPr>
        <w:t>39.49</w:t>
      </w:r>
      <w:r>
        <w:rPr>
          <w:rFonts w:hint="eastAsia" w:ascii="Times New Roman" w:hAnsi="Times New Roman" w:eastAsia="仿宋_GB2312"/>
          <w:color w:val="000000"/>
          <w:sz w:val="32"/>
          <w:szCs w:val="32"/>
          <w:highlight w:val="none"/>
        </w:rPr>
        <w:t>万元，主要包括：基本工资、津贴补贴、奖金、绩效</w:t>
      </w:r>
      <w:r>
        <w:rPr>
          <w:rFonts w:ascii="Times New Roman" w:hAnsi="Times New Roman" w:eastAsia="仿宋_GB2312"/>
          <w:color w:val="000000"/>
          <w:sz w:val="32"/>
          <w:szCs w:val="32"/>
          <w:highlight w:val="none"/>
        </w:rPr>
        <w:t>工资</w:t>
      </w:r>
      <w:r>
        <w:rPr>
          <w:rFonts w:hint="eastAsia" w:ascii="Times New Roman" w:hAnsi="Times New Roman" w:eastAsia="仿宋_GB2312"/>
          <w:color w:val="000000"/>
          <w:sz w:val="32"/>
          <w:szCs w:val="32"/>
          <w:highlight w:val="none"/>
        </w:rPr>
        <w:t>、机关事业单位基本养老保险</w:t>
      </w:r>
      <w:r>
        <w:rPr>
          <w:rFonts w:ascii="Times New Roman" w:hAnsi="Times New Roman" w:eastAsia="仿宋_GB2312"/>
          <w:color w:val="000000"/>
          <w:sz w:val="32"/>
          <w:szCs w:val="32"/>
          <w:highlight w:val="none"/>
        </w:rPr>
        <w:t>缴费、</w:t>
      </w:r>
      <w:r>
        <w:rPr>
          <w:rFonts w:hint="eastAsia" w:ascii="Times New Roman" w:hAnsi="Times New Roman" w:eastAsia="仿宋_GB2312"/>
          <w:color w:val="000000"/>
          <w:sz w:val="32"/>
          <w:szCs w:val="32"/>
          <w:highlight w:val="none"/>
        </w:rPr>
        <w:t>职工</w:t>
      </w:r>
      <w:r>
        <w:rPr>
          <w:rFonts w:ascii="Times New Roman" w:hAnsi="Times New Roman" w:eastAsia="仿宋_GB2312"/>
          <w:color w:val="000000"/>
          <w:sz w:val="32"/>
          <w:szCs w:val="32"/>
          <w:highlight w:val="none"/>
        </w:rPr>
        <w:t>基本医疗保险缴费、公务员医疗补助缴费、其他社会保障缴费、</w:t>
      </w:r>
      <w:r>
        <w:rPr>
          <w:rFonts w:hint="eastAsia" w:ascii="Times New Roman" w:hAnsi="Times New Roman" w:eastAsia="仿宋_GB2312"/>
          <w:color w:val="000000"/>
          <w:sz w:val="32"/>
          <w:szCs w:val="32"/>
          <w:highlight w:val="none"/>
        </w:rPr>
        <w:t>住房公积金、其他</w:t>
      </w:r>
      <w:r>
        <w:rPr>
          <w:rFonts w:ascii="Times New Roman" w:hAnsi="Times New Roman" w:eastAsia="仿宋_GB2312"/>
          <w:color w:val="000000"/>
          <w:sz w:val="32"/>
          <w:szCs w:val="32"/>
          <w:highlight w:val="none"/>
        </w:rPr>
        <w:t>工资福利支出、</w:t>
      </w:r>
      <w:r>
        <w:rPr>
          <w:rFonts w:hint="eastAsia" w:ascii="Times New Roman" w:hAnsi="Times New Roman" w:eastAsia="仿宋_GB2312"/>
          <w:color w:val="000000"/>
          <w:sz w:val="32"/>
          <w:szCs w:val="32"/>
          <w:highlight w:val="none"/>
        </w:rPr>
        <w:t>其他</w:t>
      </w:r>
      <w:r>
        <w:rPr>
          <w:rFonts w:ascii="Times New Roman" w:hAnsi="Times New Roman" w:eastAsia="仿宋_GB2312"/>
          <w:color w:val="000000"/>
          <w:sz w:val="32"/>
          <w:szCs w:val="32"/>
          <w:highlight w:val="none"/>
        </w:rPr>
        <w:t>对个人和家庭的补助</w:t>
      </w:r>
      <w:r>
        <w:rPr>
          <w:rFonts w:hint="eastAsia" w:ascii="Times New Roman" w:hAnsi="Times New Roman" w:eastAsia="仿宋_GB2312"/>
          <w:color w:val="000000"/>
          <w:sz w:val="32"/>
          <w:szCs w:val="32"/>
          <w:highlight w:val="none"/>
        </w:rPr>
        <w:t>等支出。</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公用经费</w:t>
      </w:r>
      <w:r>
        <w:rPr>
          <w:rFonts w:hint="eastAsia" w:ascii="Times New Roman" w:hAnsi="Times New Roman" w:eastAsia="仿宋_GB2312"/>
          <w:color w:val="000000"/>
          <w:sz w:val="32"/>
          <w:szCs w:val="32"/>
          <w:highlight w:val="none"/>
          <w:lang w:val="en-US" w:eastAsia="zh-CN"/>
        </w:rPr>
        <w:t>193.29</w:t>
      </w:r>
      <w:r>
        <w:rPr>
          <w:rFonts w:hint="eastAsia" w:ascii="Times New Roman" w:hAnsi="Times New Roman" w:eastAsia="仿宋_GB2312"/>
          <w:color w:val="000000"/>
          <w:sz w:val="32"/>
          <w:szCs w:val="32"/>
          <w:highlight w:val="none"/>
        </w:rPr>
        <w:t>万元，主要包括：办公费、印刷费、水费、电费、邮电费、差旅费、维修（护）费、租赁费、会议费、培训费、公务接待费</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劳务费、委托</w:t>
      </w:r>
      <w:r>
        <w:rPr>
          <w:rFonts w:ascii="Times New Roman" w:hAnsi="Times New Roman" w:eastAsia="仿宋_GB2312"/>
          <w:color w:val="000000"/>
          <w:sz w:val="32"/>
          <w:szCs w:val="32"/>
          <w:highlight w:val="none"/>
        </w:rPr>
        <w:t>业务</w:t>
      </w:r>
      <w:r>
        <w:rPr>
          <w:rFonts w:hint="eastAsia" w:ascii="Times New Roman" w:hAnsi="Times New Roman" w:eastAsia="仿宋_GB2312"/>
          <w:color w:val="000000"/>
          <w:sz w:val="32"/>
          <w:szCs w:val="32"/>
          <w:highlight w:val="none"/>
        </w:rPr>
        <w:t>费、工会经费</w:t>
      </w:r>
      <w:r>
        <w:rPr>
          <w:rFonts w:ascii="Times New Roman" w:hAnsi="Times New Roman" w:eastAsia="仿宋_GB2312"/>
          <w:color w:val="000000"/>
          <w:sz w:val="32"/>
          <w:szCs w:val="32"/>
          <w:highlight w:val="none"/>
        </w:rPr>
        <w:t>、福利费、</w:t>
      </w:r>
      <w:r>
        <w:rPr>
          <w:rFonts w:hint="eastAsia" w:ascii="Times New Roman" w:hAnsi="Times New Roman" w:eastAsia="仿宋_GB2312"/>
          <w:color w:val="000000"/>
          <w:sz w:val="32"/>
          <w:szCs w:val="32"/>
          <w:highlight w:val="none"/>
        </w:rPr>
        <w:t>公务用车运行维护费、其他</w:t>
      </w:r>
      <w:r>
        <w:rPr>
          <w:rFonts w:ascii="Times New Roman" w:hAnsi="Times New Roman" w:eastAsia="仿宋_GB2312"/>
          <w:color w:val="000000"/>
          <w:sz w:val="32"/>
          <w:szCs w:val="32"/>
          <w:highlight w:val="none"/>
        </w:rPr>
        <w:t>交通费用、</w:t>
      </w:r>
      <w:r>
        <w:rPr>
          <w:rFonts w:hint="eastAsia" w:ascii="Times New Roman" w:hAnsi="Times New Roman" w:eastAsia="仿宋_GB2312"/>
          <w:color w:val="000000"/>
          <w:sz w:val="32"/>
          <w:szCs w:val="32"/>
          <w:highlight w:val="none"/>
        </w:rPr>
        <w:t>其他</w:t>
      </w:r>
      <w:r>
        <w:rPr>
          <w:rFonts w:ascii="Times New Roman" w:hAnsi="Times New Roman" w:eastAsia="仿宋_GB2312"/>
          <w:color w:val="000000"/>
          <w:sz w:val="32"/>
          <w:szCs w:val="32"/>
          <w:highlight w:val="none"/>
        </w:rPr>
        <w:t>商品和服务支出</w:t>
      </w:r>
      <w:r>
        <w:rPr>
          <w:rFonts w:hint="eastAsia" w:ascii="Times New Roman" w:hAnsi="Times New Roman" w:eastAsia="仿宋_GB2312"/>
          <w:color w:val="000000"/>
          <w:sz w:val="32"/>
          <w:szCs w:val="32"/>
          <w:highlight w:val="none"/>
        </w:rPr>
        <w:t>等支出。</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10" w:name="_Toc72430490"/>
      <w:r>
        <w:rPr>
          <w:rFonts w:hint="eastAsia" w:ascii="Times New Roman" w:hAnsi="Times New Roman" w:eastAsia="黑体"/>
          <w:b w:val="0"/>
          <w:bCs w:val="0"/>
          <w:color w:val="000000"/>
          <w:sz w:val="32"/>
          <w:szCs w:val="32"/>
          <w:highlight w:val="none"/>
        </w:rPr>
        <w:t>七、“三公”经费财政拨款预算安排情况</w:t>
      </w:r>
      <w:bookmarkEnd w:id="10"/>
    </w:p>
    <w:p>
      <w:pPr>
        <w:spacing w:line="580" w:lineRule="exact"/>
        <w:ind w:firstLine="640" w:firstLineChars="20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年“三公”经费财政拨款预算数7.21万元，</w:t>
      </w:r>
      <w:r>
        <w:rPr>
          <w:rFonts w:hint="eastAsia" w:ascii="Times New Roman" w:hAnsi="Times New Roman" w:eastAsia="仿宋_GB2312"/>
          <w:color w:val="000000"/>
          <w:sz w:val="32"/>
          <w:szCs w:val="32"/>
          <w:highlight w:val="none"/>
          <w:lang w:eastAsia="zh-CN"/>
        </w:rPr>
        <w:t>较</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w:t>
      </w:r>
      <w:r>
        <w:rPr>
          <w:rFonts w:hint="eastAsia" w:ascii="Times New Roman" w:hAnsi="Times New Roman" w:eastAsia="仿宋_GB2312"/>
          <w:color w:val="000000"/>
          <w:sz w:val="32"/>
          <w:szCs w:val="32"/>
          <w:highlight w:val="none"/>
          <w:lang w:eastAsia="zh-CN"/>
        </w:rPr>
        <w:t>持平</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其中：</w:t>
      </w:r>
      <w:r>
        <w:rPr>
          <w:rFonts w:hint="eastAsia" w:ascii="Times New Roman" w:hAnsi="Times New Roman" w:eastAsia="仿宋_GB2312"/>
          <w:color w:val="000000"/>
          <w:sz w:val="32"/>
          <w:szCs w:val="32"/>
          <w:highlight w:val="none"/>
        </w:rPr>
        <w:t>因公出国（境）经费0万元，公务接待费2.91万元，公务用车购置及运行维护费4.3万元（公务</w:t>
      </w:r>
      <w:r>
        <w:rPr>
          <w:rFonts w:ascii="Times New Roman" w:hAnsi="Times New Roman" w:eastAsia="仿宋_GB2312"/>
          <w:color w:val="000000"/>
          <w:sz w:val="32"/>
          <w:szCs w:val="32"/>
          <w:highlight w:val="none"/>
        </w:rPr>
        <w:t>用车购置费</w:t>
      </w:r>
      <w:r>
        <w:rPr>
          <w:rFonts w:hint="eastAsia" w:ascii="Times New Roman" w:hAnsi="Times New Roman" w:eastAsia="仿宋_GB2312"/>
          <w:color w:val="000000"/>
          <w:sz w:val="32"/>
          <w:szCs w:val="32"/>
          <w:highlight w:val="none"/>
        </w:rPr>
        <w:t>0万元</w:t>
      </w:r>
      <w:r>
        <w:rPr>
          <w:rFonts w:ascii="Times New Roman" w:hAnsi="Times New Roman" w:eastAsia="仿宋_GB2312"/>
          <w:color w:val="000000"/>
          <w:sz w:val="32"/>
          <w:szCs w:val="32"/>
          <w:highlight w:val="none"/>
        </w:rPr>
        <w:t>，公务用车运行费</w:t>
      </w:r>
      <w:r>
        <w:rPr>
          <w:rFonts w:hint="eastAsia" w:ascii="Times New Roman" w:hAnsi="Times New Roman" w:eastAsia="仿宋_GB2312"/>
          <w:color w:val="000000"/>
          <w:sz w:val="32"/>
          <w:szCs w:val="32"/>
          <w:highlight w:val="none"/>
        </w:rPr>
        <w:t>4.3万元）。</w:t>
      </w:r>
    </w:p>
    <w:p>
      <w:pPr>
        <w:spacing w:line="580" w:lineRule="exact"/>
        <w:ind w:firstLine="640"/>
        <w:rPr>
          <w:rFonts w:hint="eastAsia"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（一）因公出国（境）经费0万元，</w:t>
      </w:r>
      <w:r>
        <w:rPr>
          <w:rFonts w:hint="eastAsia" w:ascii="Times New Roman" w:hAnsi="Times New Roman" w:eastAsia="仿宋_GB2312"/>
          <w:color w:val="000000"/>
          <w:sz w:val="32"/>
          <w:szCs w:val="32"/>
          <w:highlight w:val="none"/>
        </w:rPr>
        <w:t>较202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年预算持平。</w:t>
      </w:r>
    </w:p>
    <w:p>
      <w:pPr>
        <w:spacing w:line="580" w:lineRule="exact"/>
        <w:ind w:firstLine="640"/>
        <w:rPr>
          <w:rFonts w:hint="eastAsia" w:ascii="Times New Roman" w:hAnsi="Times New Roman" w:eastAsia="仿宋_GB2312"/>
          <w:b/>
          <w:bCs/>
          <w:color w:val="000000"/>
          <w:sz w:val="32"/>
          <w:szCs w:val="32"/>
          <w:highlight w:val="none"/>
        </w:rPr>
      </w:pPr>
      <w:r>
        <w:rPr>
          <w:rFonts w:hint="eastAsia" w:ascii="Times New Roman" w:hAnsi="Times New Roman" w:eastAsia="仿宋_GB2312"/>
          <w:b/>
          <w:bCs/>
          <w:color w:val="000000"/>
          <w:sz w:val="32"/>
          <w:szCs w:val="32"/>
          <w:highlight w:val="none"/>
        </w:rPr>
        <w:t>202</w:t>
      </w:r>
      <w:r>
        <w:rPr>
          <w:rFonts w:hint="eastAsia" w:ascii="Times New Roman" w:hAnsi="Times New Roman" w:eastAsia="仿宋_GB2312"/>
          <w:b/>
          <w:bCs/>
          <w:color w:val="000000"/>
          <w:sz w:val="32"/>
          <w:szCs w:val="32"/>
          <w:highlight w:val="none"/>
          <w:lang w:val="en-US" w:eastAsia="zh-CN"/>
        </w:rPr>
        <w:t>6</w:t>
      </w:r>
      <w:r>
        <w:rPr>
          <w:rFonts w:hint="eastAsia" w:ascii="Times New Roman" w:hAnsi="Times New Roman" w:eastAsia="仿宋_GB2312"/>
          <w:b/>
          <w:bCs/>
          <w:color w:val="000000"/>
          <w:sz w:val="32"/>
          <w:szCs w:val="32"/>
          <w:highlight w:val="none"/>
        </w:rPr>
        <w:t>年拟安排出国（境）团组0个，0人次。</w:t>
      </w:r>
    </w:p>
    <w:p>
      <w:pPr>
        <w:spacing w:line="580" w:lineRule="exact"/>
        <w:ind w:firstLine="640"/>
        <w:rPr>
          <w:rFonts w:hint="eastAsia"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（二）公务接待费2.91万元，</w:t>
      </w:r>
      <w:r>
        <w:rPr>
          <w:rFonts w:hint="eastAsia" w:ascii="Times New Roman" w:hAnsi="Times New Roman" w:eastAsia="仿宋_GB2312"/>
          <w:color w:val="000000"/>
          <w:sz w:val="32"/>
          <w:szCs w:val="32"/>
          <w:highlight w:val="none"/>
        </w:rPr>
        <w:t>较202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年预算持平。</w:t>
      </w:r>
    </w:p>
    <w:p>
      <w:pPr>
        <w:spacing w:line="580" w:lineRule="exact"/>
        <w:ind w:firstLine="640"/>
        <w:rPr>
          <w:rFonts w:hint="eastAsia" w:ascii="Times New Roman" w:hAnsi="Times New Roman" w:eastAsia="仿宋_GB2312"/>
          <w:b/>
          <w:bCs/>
          <w:color w:val="000000"/>
          <w:sz w:val="32"/>
          <w:szCs w:val="32"/>
          <w:highlight w:val="none"/>
        </w:rPr>
      </w:pPr>
      <w:r>
        <w:rPr>
          <w:rFonts w:hint="eastAsia" w:ascii="Times New Roman" w:hAnsi="Times New Roman" w:eastAsia="仿宋_GB2312"/>
          <w:b/>
          <w:bCs/>
          <w:color w:val="000000"/>
          <w:sz w:val="32"/>
          <w:szCs w:val="32"/>
          <w:highlight w:val="none"/>
        </w:rPr>
        <w:t>202</w:t>
      </w:r>
      <w:r>
        <w:rPr>
          <w:rFonts w:hint="eastAsia" w:ascii="Times New Roman" w:hAnsi="Times New Roman" w:eastAsia="仿宋_GB2312"/>
          <w:b/>
          <w:bCs/>
          <w:color w:val="000000"/>
          <w:sz w:val="32"/>
          <w:szCs w:val="32"/>
          <w:highlight w:val="none"/>
          <w:lang w:val="en-US" w:eastAsia="zh-CN"/>
        </w:rPr>
        <w:t>6</w:t>
      </w:r>
      <w:r>
        <w:rPr>
          <w:rFonts w:hint="eastAsia" w:ascii="Times New Roman" w:hAnsi="Times New Roman" w:eastAsia="仿宋_GB2312"/>
          <w:b/>
          <w:bCs/>
          <w:color w:val="000000"/>
          <w:sz w:val="32"/>
          <w:szCs w:val="32"/>
          <w:highlight w:val="none"/>
        </w:rPr>
        <w:t>年公务接待费计划用于执行公务、考察调研、检查指导等公务活动开支，预计接待20批次，265人次</w:t>
      </w:r>
      <w:r>
        <w:rPr>
          <w:rFonts w:hint="eastAsia" w:ascii="Times New Roman" w:hAnsi="Times New Roman" w:eastAsia="仿宋_GB2312"/>
          <w:color w:val="000000"/>
          <w:sz w:val="32"/>
          <w:szCs w:val="32"/>
          <w:highlight w:val="none"/>
        </w:rPr>
        <w:t>。</w:t>
      </w:r>
    </w:p>
    <w:p>
      <w:pPr>
        <w:numPr>
          <w:ilvl w:val="0"/>
          <w:numId w:val="1"/>
        </w:numPr>
        <w:spacing w:line="580" w:lineRule="exact"/>
        <w:ind w:firstLine="640"/>
        <w:rPr>
          <w:rFonts w:hint="eastAsia"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公务用车购置及运行维护费</w:t>
      </w:r>
      <w:r>
        <w:rPr>
          <w:rFonts w:hint="eastAsia" w:ascii="Times New Roman" w:hAnsi="Times New Roman" w:eastAsia="楷体_GB2312"/>
          <w:color w:val="000000"/>
          <w:sz w:val="32"/>
          <w:szCs w:val="32"/>
          <w:highlight w:val="none"/>
        </w:rPr>
        <w:t>4.3</w:t>
      </w:r>
      <w:r>
        <w:rPr>
          <w:rFonts w:hint="eastAsia" w:ascii="Times New Roman" w:hAnsi="Times New Roman" w:eastAsia="楷体_GB2312"/>
          <w:color w:val="000000"/>
          <w:sz w:val="32"/>
          <w:szCs w:val="32"/>
          <w:highlight w:val="none"/>
        </w:rPr>
        <w:t>万元，</w:t>
      </w:r>
      <w:r>
        <w:rPr>
          <w:rFonts w:hint="eastAsia" w:ascii="Times New Roman" w:hAnsi="Times New Roman" w:eastAsia="仿宋_GB2312"/>
          <w:color w:val="000000"/>
          <w:sz w:val="32"/>
          <w:szCs w:val="32"/>
          <w:highlight w:val="none"/>
        </w:rPr>
        <w:t>较202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w:t>
      </w:r>
      <w:r>
        <w:rPr>
          <w:rFonts w:hint="eastAsia" w:ascii="Times New Roman" w:hAnsi="Times New Roman" w:eastAsia="仿宋_GB2312"/>
          <w:color w:val="000000"/>
          <w:sz w:val="32"/>
          <w:szCs w:val="32"/>
          <w:highlight w:val="none"/>
          <w:lang w:eastAsia="zh-CN"/>
        </w:rPr>
        <w:t>持平</w:t>
      </w:r>
      <w:r>
        <w:rPr>
          <w:rFonts w:hint="eastAsia" w:ascii="Times New Roman" w:hAnsi="Times New Roman" w:eastAsia="仿宋_GB2312"/>
          <w:color w:val="000000"/>
          <w:sz w:val="32"/>
          <w:szCs w:val="32"/>
          <w:highlight w:val="none"/>
        </w:rPr>
        <w:t>。</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单位现有公务用车1辆，其中：轿车1辆，越野车0辆，多功能乘用车0辆。</w:t>
      </w:r>
    </w:p>
    <w:p>
      <w:pPr>
        <w:spacing w:line="580" w:lineRule="exact"/>
        <w:ind w:firstLine="64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年安排公务用车购置费0万元，较202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年预算持平，拟购置公务用车0辆。</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年安排公务用车运行维护费</w:t>
      </w:r>
      <w:r>
        <w:rPr>
          <w:rFonts w:hint="eastAsia" w:ascii="Times New Roman" w:hAnsi="Times New Roman" w:eastAsia="仿宋_GB2312"/>
          <w:color w:val="000000"/>
          <w:sz w:val="32"/>
          <w:szCs w:val="32"/>
          <w:highlight w:val="none"/>
        </w:rPr>
        <w:t>4.3</w:t>
      </w:r>
      <w:r>
        <w:rPr>
          <w:rFonts w:hint="eastAsia" w:ascii="Times New Roman" w:hAnsi="Times New Roman" w:eastAsia="仿宋_GB2312"/>
          <w:color w:val="000000"/>
          <w:sz w:val="32"/>
          <w:szCs w:val="32"/>
          <w:highlight w:val="none"/>
        </w:rPr>
        <w:t>万元，较202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w:t>
      </w:r>
      <w:r>
        <w:rPr>
          <w:rFonts w:hint="eastAsia" w:ascii="Times New Roman" w:hAnsi="Times New Roman" w:eastAsia="仿宋_GB2312"/>
          <w:color w:val="000000"/>
          <w:sz w:val="32"/>
          <w:szCs w:val="32"/>
          <w:highlight w:val="none"/>
          <w:lang w:eastAsia="zh-CN"/>
        </w:rPr>
        <w:t>持平</w:t>
      </w:r>
      <w:r>
        <w:rPr>
          <w:rFonts w:hint="eastAsia" w:ascii="Times New Roman" w:hAnsi="Times New Roman" w:eastAsia="仿宋_GB2312"/>
          <w:color w:val="000000"/>
          <w:sz w:val="32"/>
          <w:szCs w:val="32"/>
          <w:highlight w:val="none"/>
        </w:rPr>
        <w:t>。主要用于1辆公务用车燃油、维修、保险等方面支出。主要保障自贡市委党校教学科研调研及下乡帮村等工作开展。</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11" w:name="_Toc72430491"/>
      <w:r>
        <w:rPr>
          <w:rFonts w:hint="eastAsia" w:ascii="Times New Roman" w:hAnsi="Times New Roman" w:eastAsia="黑体"/>
          <w:b w:val="0"/>
          <w:bCs w:val="0"/>
          <w:color w:val="000000"/>
          <w:sz w:val="32"/>
          <w:szCs w:val="32"/>
          <w:highlight w:val="none"/>
        </w:rPr>
        <w:t>八、政府性基金预算支出情况说明</w:t>
      </w:r>
      <w:bookmarkEnd w:id="11"/>
      <w:r>
        <w:rPr>
          <w:rFonts w:hint="eastAsia" w:ascii="Times New Roman" w:hAnsi="Times New Roman" w:eastAsia="仿宋_GB2312"/>
          <w:b w:val="0"/>
          <w:bCs w:val="0"/>
          <w:color w:val="000000"/>
          <w:sz w:val="32"/>
          <w:szCs w:val="32"/>
          <w:highlight w:val="none"/>
        </w:rPr>
        <w:t>　</w:t>
      </w:r>
    </w:p>
    <w:p>
      <w:pPr>
        <w:spacing w:line="580" w:lineRule="exact"/>
        <w:ind w:firstLine="64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年使用政府性基金预算拨款安排0万元。</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12" w:name="_Toc72430492"/>
      <w:r>
        <w:rPr>
          <w:rFonts w:hint="eastAsia" w:ascii="Times New Roman" w:hAnsi="Times New Roman" w:eastAsia="黑体"/>
          <w:b w:val="0"/>
          <w:bCs w:val="0"/>
          <w:color w:val="000000"/>
          <w:sz w:val="32"/>
          <w:szCs w:val="32"/>
          <w:highlight w:val="none"/>
        </w:rPr>
        <w:t>九、国有资本经营预算支出情况说明</w:t>
      </w:r>
      <w:bookmarkEnd w:id="12"/>
    </w:p>
    <w:p>
      <w:pPr>
        <w:spacing w:line="580" w:lineRule="exact"/>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　　</w:t>
      </w: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年使用国有资本经营预算拨款安排0万元。</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13" w:name="_Toc72430493"/>
      <w:r>
        <w:rPr>
          <w:rFonts w:hint="eastAsia" w:ascii="Times New Roman" w:hAnsi="Times New Roman" w:eastAsia="黑体"/>
          <w:b w:val="0"/>
          <w:bCs w:val="0"/>
          <w:color w:val="000000"/>
          <w:sz w:val="32"/>
          <w:szCs w:val="32"/>
          <w:highlight w:val="none"/>
        </w:rPr>
        <w:t>十、其他重要事项的情况说明</w:t>
      </w:r>
      <w:bookmarkEnd w:id="13"/>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14" w:name="_Toc72430494"/>
      <w:r>
        <w:rPr>
          <w:rFonts w:hint="eastAsia" w:ascii="Times New Roman" w:hAnsi="Times New Roman" w:eastAsia="楷体_GB2312"/>
          <w:color w:val="000000"/>
          <w:sz w:val="32"/>
          <w:szCs w:val="32"/>
          <w:highlight w:val="none"/>
        </w:rPr>
        <w:t>（一）机关运行经费情况</w:t>
      </w:r>
      <w:bookmarkEnd w:id="14"/>
    </w:p>
    <w:p>
      <w:pPr>
        <w:spacing w:line="580" w:lineRule="exact"/>
        <w:ind w:firstLine="64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履行一般行政管理职能、维持机关日常运转而开支的机关运行经费财政拨款预算为</w:t>
      </w:r>
      <w:r>
        <w:rPr>
          <w:rFonts w:hint="eastAsia" w:ascii="Times New Roman" w:hAnsi="Times New Roman" w:eastAsia="仿宋_GB2312"/>
          <w:color w:val="000000"/>
          <w:sz w:val="32"/>
          <w:szCs w:val="32"/>
          <w:highlight w:val="none"/>
          <w:lang w:val="en-US" w:eastAsia="zh-CN"/>
        </w:rPr>
        <w:t>193.29</w:t>
      </w:r>
      <w:r>
        <w:rPr>
          <w:rFonts w:hint="eastAsia" w:ascii="Times New Roman" w:hAnsi="Times New Roman" w:eastAsia="仿宋_GB2312"/>
          <w:color w:val="000000"/>
          <w:sz w:val="32"/>
          <w:szCs w:val="32"/>
          <w:highlight w:val="none"/>
        </w:rPr>
        <w:t>万元，比202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年预算</w:t>
      </w:r>
      <w:r>
        <w:rPr>
          <w:rFonts w:hint="eastAsia" w:ascii="Times New Roman" w:hAnsi="Times New Roman" w:eastAsia="仿宋_GB2312"/>
          <w:color w:val="000000"/>
          <w:sz w:val="32"/>
          <w:szCs w:val="32"/>
          <w:highlight w:val="none"/>
          <w:lang w:eastAsia="zh-CN"/>
        </w:rPr>
        <w:t>减少</w:t>
      </w:r>
      <w:r>
        <w:rPr>
          <w:rFonts w:hint="eastAsia" w:ascii="Times New Roman" w:hAnsi="Times New Roman" w:eastAsia="仿宋_GB2312"/>
          <w:color w:val="000000"/>
          <w:sz w:val="32"/>
          <w:szCs w:val="32"/>
          <w:highlight w:val="none"/>
          <w:lang w:val="en-US" w:eastAsia="zh-CN"/>
        </w:rPr>
        <w:t>7.97</w:t>
      </w:r>
      <w:r>
        <w:rPr>
          <w:rFonts w:hint="eastAsia" w:ascii="Times New Roman" w:hAnsi="Times New Roman" w:eastAsia="仿宋_GB2312"/>
          <w:color w:val="000000"/>
          <w:sz w:val="32"/>
          <w:szCs w:val="32"/>
          <w:highlight w:val="none"/>
        </w:rPr>
        <w:t>万元，</w:t>
      </w:r>
      <w:r>
        <w:rPr>
          <w:rFonts w:hint="eastAsia" w:ascii="Times New Roman" w:hAnsi="Times New Roman" w:eastAsia="仿宋_GB2312"/>
          <w:color w:val="000000"/>
          <w:sz w:val="32"/>
          <w:szCs w:val="32"/>
          <w:highlight w:val="none"/>
          <w:lang w:eastAsia="zh-CN"/>
        </w:rPr>
        <w:t>减少</w:t>
      </w:r>
      <w:r>
        <w:rPr>
          <w:rFonts w:hint="eastAsia" w:ascii="Times New Roman" w:hAnsi="Times New Roman" w:eastAsia="仿宋_GB2312"/>
          <w:color w:val="000000"/>
          <w:sz w:val="32"/>
          <w:szCs w:val="32"/>
          <w:highlight w:val="none"/>
          <w:lang w:val="en-US" w:eastAsia="zh-CN"/>
        </w:rPr>
        <w:t>3.96</w:t>
      </w:r>
      <w:r>
        <w:rPr>
          <w:rFonts w:hint="eastAsia" w:ascii="Times New Roman" w:hAnsi="Times New Roman" w:eastAsia="仿宋_GB2312"/>
          <w:color w:val="000000"/>
          <w:sz w:val="32"/>
          <w:szCs w:val="32"/>
          <w:highlight w:val="none"/>
        </w:rPr>
        <w:t>%，主要原因是202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eastAsia="zh-CN"/>
        </w:rPr>
        <w:t>预算人员减少</w:t>
      </w:r>
      <w:r>
        <w:rPr>
          <w:rFonts w:hint="eastAsia" w:ascii="Times New Roman" w:hAnsi="Times New Roman" w:eastAsia="仿宋_GB2312"/>
          <w:color w:val="000000"/>
          <w:sz w:val="32"/>
          <w:szCs w:val="32"/>
          <w:highlight w:val="none"/>
          <w:lang w:val="en-US" w:eastAsia="zh-CN"/>
        </w:rPr>
        <w:t>2人</w:t>
      </w:r>
      <w:r>
        <w:rPr>
          <w:rFonts w:hint="eastAsia" w:ascii="Times New Roman" w:hAnsi="Times New Roman" w:eastAsia="仿宋_GB2312"/>
          <w:color w:val="000000"/>
          <w:sz w:val="32"/>
          <w:szCs w:val="32"/>
          <w:highlight w:val="none"/>
        </w:rPr>
        <w:t>。</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15" w:name="_Toc72430495"/>
      <w:r>
        <w:rPr>
          <w:rFonts w:hint="eastAsia" w:ascii="Times New Roman" w:hAnsi="Times New Roman" w:eastAsia="楷体_GB2312"/>
          <w:color w:val="000000"/>
          <w:sz w:val="32"/>
          <w:szCs w:val="32"/>
          <w:highlight w:val="none"/>
        </w:rPr>
        <w:t>（二）政府采购情况</w:t>
      </w:r>
      <w:bookmarkEnd w:id="15"/>
    </w:p>
    <w:p>
      <w:pPr>
        <w:pStyle w:val="29"/>
        <w:spacing w:before="0" w:line="576" w:lineRule="exact"/>
        <w:ind w:firstLine="672"/>
        <w:rPr>
          <w:rFonts w:hint="eastAsia" w:ascii="Times New Roman" w:hAnsi="Times New Roman"/>
          <w:color w:val="000000"/>
          <w:sz w:val="32"/>
          <w:szCs w:val="32"/>
          <w:highlight w:val="none"/>
        </w:rPr>
      </w:pPr>
      <w:r>
        <w:rPr>
          <w:rFonts w:hint="eastAsia" w:ascii="Times New Roman" w:hAnsi="Times New Roman"/>
          <w:color w:val="000000"/>
          <w:sz w:val="32"/>
          <w:szCs w:val="32"/>
          <w:highlight w:val="none"/>
        </w:rPr>
        <w:t>202</w:t>
      </w:r>
      <w:r>
        <w:rPr>
          <w:rFonts w:hint="eastAsia" w:ascii="Times New Roman" w:hAnsi="Times New Roman"/>
          <w:color w:val="000000"/>
          <w:sz w:val="32"/>
          <w:szCs w:val="32"/>
          <w:highlight w:val="none"/>
          <w:lang w:val="en-US" w:eastAsia="zh-CN"/>
        </w:rPr>
        <w:t>6</w:t>
      </w:r>
      <w:r>
        <w:rPr>
          <w:rFonts w:hint="eastAsia" w:ascii="Times New Roman" w:hAnsi="Times New Roman"/>
          <w:color w:val="000000"/>
          <w:sz w:val="32"/>
          <w:szCs w:val="32"/>
          <w:highlight w:val="none"/>
        </w:rPr>
        <w:t>年，</w:t>
      </w:r>
      <w:r>
        <w:rPr>
          <w:rFonts w:hint="eastAsia" w:ascii="Times New Roman" w:hAnsi="Times New Roman"/>
          <w:color w:val="000000"/>
          <w:sz w:val="32"/>
          <w:szCs w:val="32"/>
          <w:highlight w:val="none"/>
          <w:lang w:eastAsia="zh-CN"/>
        </w:rPr>
        <w:t>中国共产党自贡市委员会党校部门</w:t>
      </w:r>
      <w:r>
        <w:rPr>
          <w:rFonts w:hint="eastAsia" w:ascii="Times New Roman" w:hAnsi="Times New Roman"/>
          <w:color w:val="000000"/>
          <w:sz w:val="32"/>
          <w:szCs w:val="32"/>
          <w:highlight w:val="none"/>
        </w:rPr>
        <w:t>安排政府采购预算</w:t>
      </w:r>
      <w:r>
        <w:rPr>
          <w:rFonts w:hint="eastAsia" w:ascii="Times New Roman" w:hAnsi="Times New Roman"/>
          <w:color w:val="000000"/>
          <w:sz w:val="32"/>
          <w:szCs w:val="32"/>
          <w:highlight w:val="none"/>
          <w:lang w:val="en-US" w:eastAsia="zh-CN"/>
        </w:rPr>
        <w:t>71.69</w:t>
      </w:r>
      <w:r>
        <w:rPr>
          <w:rFonts w:hint="eastAsia" w:ascii="Times New Roman" w:hAnsi="Times New Roman"/>
          <w:color w:val="000000"/>
          <w:sz w:val="32"/>
          <w:szCs w:val="32"/>
          <w:highlight w:val="none"/>
        </w:rPr>
        <w:t>万元，较202</w:t>
      </w:r>
      <w:r>
        <w:rPr>
          <w:rFonts w:hint="eastAsia" w:ascii="Times New Roman" w:hAnsi="Times New Roman"/>
          <w:color w:val="000000"/>
          <w:sz w:val="32"/>
          <w:szCs w:val="32"/>
          <w:highlight w:val="none"/>
          <w:lang w:val="en-US" w:eastAsia="zh-CN"/>
        </w:rPr>
        <w:t>5</w:t>
      </w:r>
      <w:r>
        <w:rPr>
          <w:rFonts w:hint="eastAsia" w:ascii="Times New Roman" w:hAnsi="Times New Roman"/>
          <w:color w:val="000000"/>
          <w:sz w:val="32"/>
          <w:szCs w:val="32"/>
          <w:highlight w:val="none"/>
        </w:rPr>
        <w:t>年下降</w:t>
      </w:r>
      <w:r>
        <w:rPr>
          <w:rFonts w:hint="eastAsia" w:ascii="Times New Roman" w:hAnsi="Times New Roman"/>
          <w:color w:val="000000"/>
          <w:sz w:val="32"/>
          <w:szCs w:val="32"/>
          <w:highlight w:val="none"/>
          <w:lang w:val="en-US" w:eastAsia="zh-CN"/>
        </w:rPr>
        <w:t>0.94</w:t>
      </w:r>
      <w:r>
        <w:rPr>
          <w:rFonts w:hint="eastAsia" w:ascii="Times New Roman" w:hAnsi="Times New Roman"/>
          <w:color w:val="000000"/>
          <w:sz w:val="32"/>
          <w:szCs w:val="32"/>
          <w:highlight w:val="none"/>
        </w:rPr>
        <w:t>%，主要用于采购办公设备</w:t>
      </w:r>
      <w:r>
        <w:rPr>
          <w:rFonts w:hint="eastAsia" w:ascii="Times New Roman" w:hAnsi="Times New Roman"/>
          <w:color w:val="000000"/>
          <w:sz w:val="32"/>
          <w:szCs w:val="32"/>
          <w:highlight w:val="none"/>
          <w:lang w:val="en-US" w:eastAsia="zh-CN"/>
        </w:rPr>
        <w:t>7.72</w:t>
      </w:r>
      <w:r>
        <w:rPr>
          <w:rFonts w:hint="eastAsia" w:ascii="Times New Roman" w:hAnsi="Times New Roman"/>
          <w:color w:val="000000"/>
          <w:sz w:val="32"/>
          <w:szCs w:val="32"/>
          <w:highlight w:val="none"/>
        </w:rPr>
        <w:t>万元、公车运行维护</w:t>
      </w:r>
      <w:r>
        <w:rPr>
          <w:rFonts w:hint="eastAsia" w:ascii="Times New Roman" w:hAnsi="Times New Roman"/>
          <w:color w:val="000000"/>
          <w:sz w:val="32"/>
          <w:szCs w:val="32"/>
          <w:highlight w:val="none"/>
        </w:rPr>
        <w:t>3.8</w:t>
      </w:r>
      <w:r>
        <w:rPr>
          <w:rFonts w:hint="eastAsia" w:ascii="Times New Roman" w:hAnsi="Times New Roman"/>
          <w:color w:val="000000"/>
          <w:sz w:val="32"/>
          <w:szCs w:val="32"/>
          <w:highlight w:val="none"/>
        </w:rPr>
        <w:t>万元、物业管理服务60.17万元等。</w:t>
      </w:r>
      <w:r>
        <w:rPr>
          <w:rFonts w:hint="eastAsia" w:ascii="Times New Roman" w:hAnsi="Times New Roman"/>
          <w:color w:val="000000"/>
          <w:sz w:val="32"/>
          <w:szCs w:val="32"/>
          <w:highlight w:val="none"/>
          <w:lang w:val="en-US" w:eastAsia="zh-CN"/>
        </w:rPr>
        <w:t xml:space="preserve">                </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16" w:name="_Toc72430496"/>
      <w:r>
        <w:rPr>
          <w:rFonts w:hint="eastAsia" w:ascii="Times New Roman" w:hAnsi="Times New Roman" w:eastAsia="楷体_GB2312"/>
          <w:color w:val="000000"/>
          <w:sz w:val="32"/>
          <w:szCs w:val="32"/>
          <w:highlight w:val="none"/>
        </w:rPr>
        <w:t>（三）国有资产占有使用情况</w:t>
      </w:r>
      <w:bookmarkEnd w:id="16"/>
    </w:p>
    <w:p>
      <w:pPr>
        <w:autoSpaceDE w:val="0"/>
        <w:autoSpaceDN w:val="0"/>
        <w:spacing w:line="580" w:lineRule="exact"/>
        <w:jc w:val="left"/>
        <w:rPr>
          <w:rFonts w:hint="eastAsia"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　　</w:t>
      </w:r>
      <w:r>
        <w:rPr>
          <w:rFonts w:hint="eastAsia" w:ascii="Times New Roman" w:hAnsi="Times New Roman" w:eastAsia="仿宋_GB2312"/>
          <w:color w:val="000000"/>
          <w:sz w:val="32"/>
          <w:szCs w:val="32"/>
          <w:highlight w:val="none"/>
        </w:rPr>
        <w:t>截至202</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年底，</w:t>
      </w: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所属各预算单位共有车辆1辆，其中，一般公务用车1辆、执法执勤用车0辆。部门价值100万元以上大型设备0台（套）。</w:t>
      </w:r>
    </w:p>
    <w:p>
      <w:pPr>
        <w:autoSpaceDE w:val="0"/>
        <w:autoSpaceDN w:val="0"/>
        <w:spacing w:line="580" w:lineRule="exact"/>
        <w:ind w:firstLine="640" w:firstLineChars="200"/>
        <w:jc w:val="left"/>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年部门预算安排购置一般公务用车0辆、执法执勤用车0辆，单位价值100万元以上大型设备0台（套）。</w:t>
      </w:r>
    </w:p>
    <w:p>
      <w:pPr>
        <w:pStyle w:val="13"/>
        <w:snapToGrid w:val="0"/>
        <w:spacing w:line="580" w:lineRule="exact"/>
        <w:ind w:firstLine="627" w:firstLineChars="196"/>
        <w:outlineLvl w:val="1"/>
        <w:rPr>
          <w:rFonts w:hint="eastAsia" w:ascii="Times New Roman" w:hAnsi="Times New Roman" w:eastAsia="楷体_GB2312"/>
          <w:color w:val="000000"/>
          <w:sz w:val="32"/>
          <w:szCs w:val="32"/>
          <w:highlight w:val="none"/>
        </w:rPr>
      </w:pPr>
      <w:bookmarkStart w:id="17" w:name="_Toc72430497"/>
      <w:r>
        <w:rPr>
          <w:rFonts w:hint="eastAsia" w:ascii="Times New Roman" w:hAnsi="Times New Roman" w:eastAsia="楷体_GB2312"/>
          <w:color w:val="000000"/>
          <w:sz w:val="32"/>
          <w:szCs w:val="32"/>
          <w:highlight w:val="none"/>
        </w:rPr>
        <w:t>（四）绩效目标设置情况</w:t>
      </w:r>
      <w:bookmarkEnd w:id="17"/>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绩效目标是预算编制的前提和基础，按照“费随事定”的原则，202</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eastAsia="zh-CN"/>
        </w:rPr>
        <w:t>中国共产党自贡市委员会党校部门</w:t>
      </w:r>
      <w:r>
        <w:rPr>
          <w:rFonts w:hint="eastAsia" w:ascii="Times New Roman" w:hAnsi="Times New Roman" w:eastAsia="仿宋_GB2312"/>
          <w:color w:val="000000"/>
          <w:sz w:val="32"/>
          <w:szCs w:val="32"/>
          <w:highlight w:val="none"/>
        </w:rPr>
        <w:t>所有专项项目均按要求编制了绩效目标，从项目完成、项目效益、满意度等方面设置了绩效指标，综合反映项目预期完成的数量、成本、时效、质量，预期达到的社会效益、经济效益、生态效益、可持续影响以及服务对象满意度等情况。</w:t>
      </w:r>
    </w:p>
    <w:p>
      <w:pPr>
        <w:spacing w:line="580" w:lineRule="exact"/>
        <w:ind w:firstLine="57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重点项目预算绩效目标情况是：市委党校后勤保障工作经费项目，绩效目标是通过社会化购买物业服务，确保校区办公区域和教学公共区域的环境保洁、秩序管理、会议服务、</w:t>
      </w:r>
      <w:r>
        <w:rPr>
          <w:rFonts w:hint="eastAsia" w:ascii="Times New Roman" w:hAnsi="Times New Roman" w:eastAsia="仿宋_GB2312"/>
          <w:color w:val="000000"/>
          <w:sz w:val="32"/>
          <w:szCs w:val="32"/>
          <w:highlight w:val="none"/>
          <w:lang w:eastAsia="zh-CN"/>
        </w:rPr>
        <w:t>燃气、</w:t>
      </w:r>
      <w:r>
        <w:rPr>
          <w:rFonts w:hint="eastAsia" w:ascii="Times New Roman" w:hAnsi="Times New Roman" w:eastAsia="仿宋_GB2312"/>
          <w:color w:val="000000"/>
          <w:sz w:val="32"/>
          <w:szCs w:val="32"/>
          <w:highlight w:val="none"/>
        </w:rPr>
        <w:t>水电</w:t>
      </w:r>
      <w:r>
        <w:rPr>
          <w:rFonts w:hint="eastAsia" w:ascii="Times New Roman" w:hAnsi="Times New Roman" w:eastAsia="仿宋_GB2312"/>
          <w:color w:val="000000"/>
          <w:sz w:val="32"/>
          <w:szCs w:val="32"/>
          <w:highlight w:val="none"/>
          <w:lang w:eastAsia="zh-CN"/>
        </w:rPr>
        <w:t>工程</w:t>
      </w:r>
      <w:r>
        <w:rPr>
          <w:rFonts w:hint="eastAsia" w:ascii="Times New Roman" w:hAnsi="Times New Roman" w:eastAsia="仿宋_GB2312"/>
          <w:color w:val="000000"/>
          <w:sz w:val="32"/>
          <w:szCs w:val="32"/>
          <w:highlight w:val="none"/>
        </w:rPr>
        <w:t>、绿化</w:t>
      </w:r>
      <w:r>
        <w:rPr>
          <w:rFonts w:hint="eastAsia" w:ascii="Times New Roman" w:hAnsi="Times New Roman" w:eastAsia="仿宋_GB2312"/>
          <w:color w:val="000000"/>
          <w:sz w:val="32"/>
          <w:szCs w:val="32"/>
          <w:highlight w:val="none"/>
          <w:lang w:eastAsia="zh-CN"/>
        </w:rPr>
        <w:t>养护</w:t>
      </w:r>
      <w:r>
        <w:rPr>
          <w:rFonts w:hint="eastAsia" w:ascii="Times New Roman" w:hAnsi="Times New Roman" w:eastAsia="仿宋_GB2312"/>
          <w:color w:val="000000"/>
          <w:sz w:val="32"/>
          <w:szCs w:val="32"/>
          <w:highlight w:val="none"/>
        </w:rPr>
        <w:t>等工作的高效运行，以及弥补党校食堂</w:t>
      </w:r>
      <w:r>
        <w:rPr>
          <w:rFonts w:hint="eastAsia" w:ascii="Times New Roman" w:hAnsi="Times New Roman" w:eastAsia="仿宋_GB2312"/>
          <w:color w:val="000000"/>
          <w:sz w:val="32"/>
          <w:szCs w:val="32"/>
          <w:highlight w:val="none"/>
          <w:lang w:eastAsia="zh-CN"/>
        </w:rPr>
        <w:t>工作人员劳务</w:t>
      </w:r>
      <w:r>
        <w:rPr>
          <w:rFonts w:hint="eastAsia" w:ascii="Times New Roman" w:hAnsi="Times New Roman" w:eastAsia="仿宋_GB2312"/>
          <w:color w:val="000000"/>
          <w:sz w:val="32"/>
          <w:szCs w:val="32"/>
          <w:highlight w:val="none"/>
        </w:rPr>
        <w:t>费用不足部分。设置</w:t>
      </w:r>
      <w:r>
        <w:rPr>
          <w:rFonts w:hint="eastAsia" w:ascii="Times New Roman" w:hAnsi="Times New Roman" w:eastAsia="仿宋_GB2312"/>
          <w:color w:val="000000"/>
          <w:sz w:val="32"/>
          <w:szCs w:val="32"/>
          <w:highlight w:val="none"/>
          <w:lang w:eastAsia="zh-CN"/>
        </w:rPr>
        <w:t>食堂劳务</w:t>
      </w:r>
      <w:r>
        <w:rPr>
          <w:rFonts w:hint="eastAsia" w:ascii="Times New Roman" w:hAnsi="Times New Roman" w:eastAsia="仿宋_GB2312"/>
          <w:color w:val="000000"/>
          <w:sz w:val="32"/>
          <w:szCs w:val="32"/>
          <w:highlight w:val="none"/>
        </w:rPr>
        <w:t>服务</w:t>
      </w:r>
      <w:r>
        <w:rPr>
          <w:rFonts w:hint="eastAsia" w:ascii="Times New Roman" w:hAnsi="Times New Roman" w:eastAsia="仿宋_GB2312"/>
          <w:color w:val="000000"/>
          <w:sz w:val="32"/>
          <w:szCs w:val="32"/>
          <w:highlight w:val="none"/>
          <w:lang w:eastAsia="zh-CN"/>
        </w:rPr>
        <w:t>工作</w:t>
      </w:r>
      <w:r>
        <w:rPr>
          <w:rFonts w:hint="eastAsia" w:ascii="Times New Roman" w:hAnsi="Times New Roman" w:eastAsia="仿宋_GB2312"/>
          <w:color w:val="000000"/>
          <w:sz w:val="32"/>
          <w:szCs w:val="32"/>
          <w:highlight w:val="none"/>
        </w:rPr>
        <w:t>人员数、</w:t>
      </w:r>
      <w:r>
        <w:rPr>
          <w:rFonts w:hint="eastAsia" w:ascii="Times New Roman" w:hAnsi="Times New Roman" w:eastAsia="仿宋_GB2312"/>
          <w:color w:val="000000"/>
          <w:sz w:val="32"/>
          <w:szCs w:val="32"/>
          <w:highlight w:val="none"/>
          <w:lang w:eastAsia="zh-CN"/>
        </w:rPr>
        <w:t>物业服务时长、物业工作人员数、全年</w:t>
      </w:r>
      <w:r>
        <w:rPr>
          <w:rFonts w:hint="eastAsia" w:ascii="Times New Roman" w:hAnsi="Times New Roman" w:eastAsia="仿宋_GB2312"/>
          <w:color w:val="000000"/>
          <w:sz w:val="32"/>
          <w:szCs w:val="32"/>
          <w:highlight w:val="none"/>
        </w:rPr>
        <w:t>物业服务</w:t>
      </w:r>
      <w:r>
        <w:rPr>
          <w:rFonts w:hint="eastAsia" w:ascii="Times New Roman" w:hAnsi="Times New Roman" w:eastAsia="仿宋_GB2312"/>
          <w:color w:val="000000"/>
          <w:sz w:val="32"/>
          <w:szCs w:val="32"/>
          <w:highlight w:val="none"/>
          <w:lang w:eastAsia="zh-CN"/>
        </w:rPr>
        <w:t>季度</w:t>
      </w:r>
      <w:r>
        <w:rPr>
          <w:rFonts w:hint="eastAsia" w:ascii="Times New Roman" w:hAnsi="Times New Roman" w:eastAsia="仿宋_GB2312"/>
          <w:color w:val="000000"/>
          <w:sz w:val="32"/>
          <w:szCs w:val="32"/>
          <w:highlight w:val="none"/>
        </w:rPr>
        <w:t>评分考核优秀率产出指标</w:t>
      </w:r>
      <w:r>
        <w:rPr>
          <w:rFonts w:hint="eastAsia" w:ascii="Times New Roman" w:hAnsi="Times New Roman" w:eastAsia="仿宋_GB2312"/>
          <w:color w:val="000000"/>
          <w:sz w:val="32"/>
          <w:szCs w:val="32"/>
          <w:highlight w:val="none"/>
          <w:lang w:val="en-US" w:eastAsia="zh-CN"/>
        </w:rPr>
        <w:t>4</w:t>
      </w:r>
      <w:r>
        <w:rPr>
          <w:rFonts w:hint="eastAsia" w:ascii="Times New Roman" w:hAnsi="Times New Roman" w:eastAsia="仿宋_GB2312"/>
          <w:color w:val="000000"/>
          <w:sz w:val="32"/>
          <w:szCs w:val="32"/>
          <w:highlight w:val="none"/>
        </w:rPr>
        <w:t>个，物业服务</w:t>
      </w:r>
      <w:r>
        <w:rPr>
          <w:rFonts w:hint="eastAsia" w:ascii="Times New Roman" w:hAnsi="Times New Roman" w:eastAsia="仿宋_GB2312"/>
          <w:color w:val="000000"/>
          <w:sz w:val="32"/>
          <w:szCs w:val="32"/>
          <w:highlight w:val="none"/>
          <w:lang w:eastAsia="zh-CN"/>
        </w:rPr>
        <w:t>人数</w:t>
      </w:r>
      <w:r>
        <w:rPr>
          <w:rFonts w:hint="eastAsia" w:ascii="Times New Roman" w:hAnsi="Times New Roman" w:eastAsia="仿宋_GB2312"/>
          <w:color w:val="000000"/>
          <w:sz w:val="32"/>
          <w:szCs w:val="32"/>
          <w:highlight w:val="none"/>
        </w:rPr>
        <w:t>效益指标</w:t>
      </w:r>
      <w:r>
        <w:rPr>
          <w:rFonts w:hint="eastAsia" w:ascii="Times New Roman" w:hAnsi="Times New Roman" w:eastAsia="仿宋_GB2312"/>
          <w:color w:val="000000"/>
          <w:sz w:val="32"/>
          <w:szCs w:val="32"/>
          <w:highlight w:val="none"/>
          <w:lang w:val="en-US" w:eastAsia="zh-CN"/>
        </w:rPr>
        <w:t>1</w:t>
      </w:r>
      <w:r>
        <w:rPr>
          <w:rFonts w:hint="eastAsia" w:ascii="Times New Roman" w:hAnsi="Times New Roman" w:eastAsia="仿宋_GB2312"/>
          <w:color w:val="000000"/>
          <w:sz w:val="32"/>
          <w:szCs w:val="32"/>
          <w:highlight w:val="none"/>
        </w:rPr>
        <w:t>个</w:t>
      </w:r>
      <w:r>
        <w:rPr>
          <w:rFonts w:hint="eastAsia" w:ascii="Times New Roman" w:hAnsi="Times New Roman" w:eastAsia="仿宋_GB2312"/>
          <w:color w:val="000000"/>
          <w:sz w:val="32"/>
          <w:szCs w:val="32"/>
          <w:highlight w:val="none"/>
          <w:lang w:eastAsia="zh-CN"/>
        </w:rPr>
        <w:t>，教职工满意度指标</w:t>
      </w:r>
      <w:r>
        <w:rPr>
          <w:rFonts w:hint="eastAsia" w:ascii="Times New Roman" w:hAnsi="Times New Roman" w:eastAsia="仿宋_GB2312"/>
          <w:color w:val="000000"/>
          <w:sz w:val="32"/>
          <w:szCs w:val="32"/>
          <w:highlight w:val="none"/>
          <w:lang w:val="en-US" w:eastAsia="zh-CN"/>
        </w:rPr>
        <w:t>1个，物业管理总成本指标1个</w:t>
      </w:r>
      <w:r>
        <w:rPr>
          <w:rFonts w:hint="eastAsia" w:ascii="Times New Roman" w:hAnsi="Times New Roman" w:eastAsia="仿宋_GB2312"/>
          <w:color w:val="000000"/>
          <w:sz w:val="32"/>
          <w:szCs w:val="32"/>
          <w:highlight w:val="none"/>
        </w:rPr>
        <w:t>；市委党校运行维护工作经费（财政专户管理资金）项目，绩效目标是主要用于弥补学校运行维护经费，如租赁费、维修维护费、</w:t>
      </w:r>
      <w:r>
        <w:rPr>
          <w:rFonts w:hint="eastAsia" w:ascii="Times New Roman" w:hAnsi="Times New Roman" w:eastAsia="仿宋_GB2312"/>
          <w:color w:val="000000"/>
          <w:sz w:val="32"/>
          <w:szCs w:val="32"/>
          <w:highlight w:val="none"/>
          <w:lang w:eastAsia="zh-CN"/>
        </w:rPr>
        <w:t>编外人员</w:t>
      </w:r>
      <w:r>
        <w:rPr>
          <w:rFonts w:hint="eastAsia" w:ascii="Times New Roman" w:hAnsi="Times New Roman" w:eastAsia="仿宋_GB2312"/>
          <w:color w:val="000000"/>
          <w:sz w:val="32"/>
          <w:szCs w:val="32"/>
          <w:highlight w:val="none"/>
        </w:rPr>
        <w:t>劳务费、</w:t>
      </w:r>
      <w:r>
        <w:rPr>
          <w:rFonts w:hint="eastAsia" w:ascii="Times New Roman" w:hAnsi="Times New Roman" w:eastAsia="仿宋_GB2312"/>
          <w:color w:val="000000"/>
          <w:sz w:val="32"/>
          <w:szCs w:val="32"/>
          <w:highlight w:val="none"/>
          <w:lang w:eastAsia="zh-CN"/>
        </w:rPr>
        <w:t>委托业务费、</w:t>
      </w:r>
      <w:r>
        <w:rPr>
          <w:rFonts w:hint="eastAsia" w:ascii="Times New Roman" w:hAnsi="Times New Roman" w:eastAsia="仿宋_GB2312"/>
          <w:color w:val="000000"/>
          <w:sz w:val="32"/>
          <w:szCs w:val="32"/>
          <w:highlight w:val="none"/>
        </w:rPr>
        <w:t>办公设备购置等不足。设置</w:t>
      </w:r>
      <w:r>
        <w:rPr>
          <w:rFonts w:hint="eastAsia" w:ascii="Times New Roman" w:hAnsi="Times New Roman" w:eastAsia="仿宋_GB2312"/>
          <w:color w:val="000000"/>
          <w:sz w:val="32"/>
          <w:szCs w:val="32"/>
          <w:highlight w:val="none"/>
          <w:lang w:eastAsia="zh-CN"/>
        </w:rPr>
        <w:t>信息技术保障事故发生次数</w:t>
      </w:r>
      <w:r>
        <w:rPr>
          <w:rFonts w:hint="eastAsia"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设施设备维修维护次数、租赁的打印机和直饮水机服务时长、数字化档案数量、法律顾问服务时长</w:t>
      </w:r>
      <w:r>
        <w:rPr>
          <w:rFonts w:hint="eastAsia" w:ascii="Times New Roman" w:hAnsi="Times New Roman" w:eastAsia="仿宋_GB2312"/>
          <w:color w:val="000000"/>
          <w:sz w:val="32"/>
          <w:szCs w:val="32"/>
          <w:highlight w:val="none"/>
        </w:rPr>
        <w:t>产出指标</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个，</w:t>
      </w:r>
      <w:r>
        <w:rPr>
          <w:rFonts w:hint="eastAsia" w:ascii="Times New Roman" w:hAnsi="Times New Roman" w:eastAsia="仿宋_GB2312"/>
          <w:color w:val="000000"/>
          <w:sz w:val="32"/>
          <w:szCs w:val="32"/>
          <w:highlight w:val="none"/>
          <w:lang w:eastAsia="zh-CN"/>
        </w:rPr>
        <w:t>信息技术服务对象投诉次数</w:t>
      </w:r>
      <w:r>
        <w:rPr>
          <w:rFonts w:hint="eastAsia" w:ascii="Times New Roman" w:hAnsi="Times New Roman" w:eastAsia="仿宋_GB2312"/>
          <w:color w:val="000000"/>
          <w:sz w:val="32"/>
          <w:szCs w:val="32"/>
          <w:highlight w:val="none"/>
        </w:rPr>
        <w:t>效益指标</w:t>
      </w:r>
      <w:r>
        <w:rPr>
          <w:rFonts w:hint="eastAsia" w:ascii="Times New Roman" w:hAnsi="Times New Roman" w:eastAsia="仿宋_GB2312"/>
          <w:color w:val="000000"/>
          <w:sz w:val="32"/>
          <w:szCs w:val="32"/>
          <w:highlight w:val="none"/>
          <w:lang w:val="en-US" w:eastAsia="zh-CN"/>
        </w:rPr>
        <w:t>1</w:t>
      </w:r>
      <w:r>
        <w:rPr>
          <w:rFonts w:hint="eastAsia" w:ascii="Times New Roman" w:hAnsi="Times New Roman" w:eastAsia="仿宋_GB2312"/>
          <w:color w:val="000000"/>
          <w:sz w:val="32"/>
          <w:szCs w:val="32"/>
          <w:highlight w:val="none"/>
        </w:rPr>
        <w:t>个</w:t>
      </w:r>
      <w:r>
        <w:rPr>
          <w:rFonts w:hint="eastAsia" w:ascii="Times New Roman" w:hAnsi="Times New Roman" w:eastAsia="仿宋_GB2312"/>
          <w:color w:val="000000"/>
          <w:sz w:val="32"/>
          <w:szCs w:val="32"/>
          <w:highlight w:val="none"/>
          <w:lang w:eastAsia="zh-CN"/>
        </w:rPr>
        <w:t>，办公设备和软件购置更新成本指标</w:t>
      </w:r>
      <w:r>
        <w:rPr>
          <w:rFonts w:hint="eastAsia" w:ascii="Times New Roman" w:hAnsi="Times New Roman" w:eastAsia="仿宋_GB2312"/>
          <w:color w:val="000000"/>
          <w:sz w:val="32"/>
          <w:szCs w:val="32"/>
          <w:highlight w:val="none"/>
          <w:lang w:val="en-US" w:eastAsia="zh-CN"/>
        </w:rPr>
        <w:t>1个；</w:t>
      </w:r>
      <w:r>
        <w:rPr>
          <w:rFonts w:hint="eastAsia" w:ascii="Times New Roman" w:hAnsi="Times New Roman" w:eastAsia="仿宋_GB2312"/>
          <w:color w:val="000000"/>
          <w:sz w:val="32"/>
          <w:szCs w:val="32"/>
          <w:highlight w:val="none"/>
        </w:rPr>
        <w:t>市委党校</w:t>
      </w:r>
      <w:r>
        <w:rPr>
          <w:rFonts w:hint="eastAsia" w:ascii="Times New Roman" w:hAnsi="Times New Roman" w:eastAsia="仿宋_GB2312"/>
          <w:color w:val="000000"/>
          <w:sz w:val="32"/>
          <w:szCs w:val="32"/>
          <w:highlight w:val="none"/>
          <w:lang w:eastAsia="zh-CN"/>
        </w:rPr>
        <w:t>对外合作培训</w:t>
      </w:r>
      <w:r>
        <w:rPr>
          <w:rFonts w:hint="eastAsia" w:ascii="Times New Roman" w:hAnsi="Times New Roman" w:eastAsia="仿宋_GB2312"/>
          <w:color w:val="000000"/>
          <w:sz w:val="32"/>
          <w:szCs w:val="32"/>
          <w:highlight w:val="none"/>
        </w:rPr>
        <w:t>经费（管理）项目，绩效目标是</w:t>
      </w:r>
      <w:r>
        <w:rPr>
          <w:rFonts w:hint="eastAsia" w:ascii="Times New Roman" w:hAnsi="Times New Roman" w:eastAsia="仿宋_GB2312"/>
          <w:color w:val="000000"/>
          <w:sz w:val="32"/>
          <w:szCs w:val="32"/>
          <w:highlight w:val="none"/>
          <w:lang w:eastAsia="zh-CN"/>
        </w:rPr>
        <w:t>持续加强对外办学的班次承接与相应保障，每年计划承接外来培训班</w:t>
      </w:r>
      <w:r>
        <w:rPr>
          <w:rFonts w:hint="eastAsia" w:ascii="Times New Roman" w:hAnsi="Times New Roman" w:eastAsia="仿宋_GB2312"/>
          <w:color w:val="000000"/>
          <w:sz w:val="32"/>
          <w:szCs w:val="32"/>
          <w:highlight w:val="none"/>
          <w:lang w:val="en-US" w:eastAsia="zh-CN"/>
        </w:rPr>
        <w:t>15个，扩大自贡知名度，吸引更多省内外党员干部前来自贡学习</w:t>
      </w:r>
      <w:r>
        <w:rPr>
          <w:rFonts w:hint="eastAsia" w:ascii="Times New Roman" w:hAnsi="Times New Roman" w:eastAsia="仿宋_GB2312"/>
          <w:color w:val="000000"/>
          <w:sz w:val="32"/>
          <w:szCs w:val="32"/>
          <w:highlight w:val="none"/>
        </w:rPr>
        <w:t>。设置</w:t>
      </w:r>
      <w:r>
        <w:rPr>
          <w:rFonts w:hint="eastAsia" w:ascii="Times New Roman" w:hAnsi="Times New Roman" w:eastAsia="仿宋_GB2312"/>
          <w:color w:val="000000"/>
          <w:sz w:val="32"/>
          <w:szCs w:val="32"/>
          <w:highlight w:val="none"/>
          <w:lang w:eastAsia="zh-CN"/>
        </w:rPr>
        <w:t>培训计划按期完成率、培训班次、培训人次</w:t>
      </w:r>
      <w:r>
        <w:rPr>
          <w:rFonts w:hint="eastAsia" w:ascii="Times New Roman" w:hAnsi="Times New Roman" w:eastAsia="仿宋_GB2312"/>
          <w:color w:val="000000"/>
          <w:sz w:val="32"/>
          <w:szCs w:val="32"/>
          <w:highlight w:val="none"/>
        </w:rPr>
        <w:t>产出指标</w:t>
      </w:r>
      <w:r>
        <w:rPr>
          <w:rFonts w:hint="eastAsia" w:ascii="Times New Roman" w:hAnsi="Times New Roman" w:eastAsia="仿宋_GB2312"/>
          <w:color w:val="000000"/>
          <w:sz w:val="32"/>
          <w:szCs w:val="32"/>
          <w:highlight w:val="none"/>
          <w:lang w:val="en-US" w:eastAsia="zh-CN"/>
        </w:rPr>
        <w:t>3</w:t>
      </w:r>
      <w:r>
        <w:rPr>
          <w:rFonts w:hint="eastAsia" w:ascii="Times New Roman" w:hAnsi="Times New Roman" w:eastAsia="仿宋_GB2312"/>
          <w:color w:val="000000"/>
          <w:sz w:val="32"/>
          <w:szCs w:val="32"/>
          <w:highlight w:val="none"/>
        </w:rPr>
        <w:t>个，</w:t>
      </w:r>
      <w:r>
        <w:rPr>
          <w:rFonts w:hint="eastAsia" w:ascii="Times New Roman" w:hAnsi="Times New Roman" w:eastAsia="仿宋_GB2312"/>
          <w:color w:val="000000"/>
          <w:sz w:val="32"/>
          <w:szCs w:val="32"/>
          <w:highlight w:val="none"/>
          <w:lang w:eastAsia="zh-CN"/>
        </w:rPr>
        <w:t>现场教学宣传自贡次数</w:t>
      </w:r>
      <w:r>
        <w:rPr>
          <w:rFonts w:hint="eastAsia" w:ascii="Times New Roman" w:hAnsi="Times New Roman" w:eastAsia="仿宋_GB2312"/>
          <w:color w:val="000000"/>
          <w:sz w:val="32"/>
          <w:szCs w:val="32"/>
          <w:highlight w:val="none"/>
        </w:rPr>
        <w:t>效益指标</w:t>
      </w:r>
      <w:r>
        <w:rPr>
          <w:rFonts w:hint="eastAsia" w:ascii="Times New Roman" w:hAnsi="Times New Roman" w:eastAsia="仿宋_GB2312"/>
          <w:color w:val="000000"/>
          <w:sz w:val="32"/>
          <w:szCs w:val="32"/>
          <w:highlight w:val="none"/>
          <w:lang w:val="en-US" w:eastAsia="zh-CN"/>
        </w:rPr>
        <w:t>1</w:t>
      </w:r>
      <w:r>
        <w:rPr>
          <w:rFonts w:hint="eastAsia" w:ascii="Times New Roman" w:hAnsi="Times New Roman" w:eastAsia="仿宋_GB2312"/>
          <w:color w:val="000000"/>
          <w:sz w:val="32"/>
          <w:szCs w:val="32"/>
          <w:highlight w:val="none"/>
        </w:rPr>
        <w:t>个</w:t>
      </w:r>
      <w:r>
        <w:rPr>
          <w:rFonts w:hint="eastAsia" w:ascii="Times New Roman" w:hAnsi="Times New Roman" w:eastAsia="仿宋_GB2312"/>
          <w:color w:val="000000"/>
          <w:sz w:val="32"/>
          <w:szCs w:val="32"/>
          <w:highlight w:val="none"/>
          <w:lang w:eastAsia="zh-CN"/>
        </w:rPr>
        <w:t>，培训人员满意度指标</w:t>
      </w:r>
      <w:r>
        <w:rPr>
          <w:rFonts w:hint="eastAsia" w:ascii="Times New Roman" w:hAnsi="Times New Roman" w:eastAsia="仿宋_GB2312"/>
          <w:color w:val="000000"/>
          <w:sz w:val="32"/>
          <w:szCs w:val="32"/>
          <w:highlight w:val="none"/>
          <w:lang w:val="en-US" w:eastAsia="zh-CN"/>
        </w:rPr>
        <w:t>1个，人均培训成本指标1个</w:t>
      </w:r>
      <w:r>
        <w:rPr>
          <w:rFonts w:hint="eastAsia" w:ascii="Times New Roman" w:hAnsi="Times New Roman" w:eastAsia="仿宋_GB2312"/>
          <w:color w:val="000000"/>
          <w:sz w:val="32"/>
          <w:szCs w:val="32"/>
          <w:highlight w:val="none"/>
        </w:rPr>
        <w:t>。</w:t>
      </w:r>
    </w:p>
    <w:p>
      <w:pPr>
        <w:pStyle w:val="4"/>
        <w:spacing w:line="580" w:lineRule="exact"/>
        <w:ind w:firstLine="640" w:firstLineChars="200"/>
        <w:rPr>
          <w:rFonts w:hint="eastAsia" w:ascii="Times New Roman" w:hAnsi="Times New Roman" w:eastAsia="黑体"/>
          <w:b w:val="0"/>
          <w:bCs w:val="0"/>
          <w:color w:val="000000"/>
          <w:sz w:val="32"/>
          <w:szCs w:val="32"/>
          <w:highlight w:val="none"/>
        </w:rPr>
      </w:pPr>
      <w:bookmarkStart w:id="18" w:name="_Toc72430498"/>
      <w:r>
        <w:rPr>
          <w:rFonts w:hint="eastAsia" w:ascii="Times New Roman" w:hAnsi="Times New Roman" w:eastAsia="黑体"/>
          <w:b w:val="0"/>
          <w:bCs w:val="0"/>
          <w:color w:val="000000"/>
          <w:sz w:val="32"/>
          <w:szCs w:val="32"/>
          <w:highlight w:val="none"/>
        </w:rPr>
        <w:t>十一、名词解释</w:t>
      </w:r>
      <w:bookmarkEnd w:id="18"/>
    </w:p>
    <w:p>
      <w:pPr>
        <w:spacing w:line="580" w:lineRule="exact"/>
        <w:ind w:firstLine="729" w:firstLineChars="228"/>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1.一般公共预算拨款收入：指市级财政当年拨付的资金。</w:t>
      </w:r>
    </w:p>
    <w:p>
      <w:pPr>
        <w:spacing w:line="580" w:lineRule="exact"/>
        <w:ind w:firstLine="729" w:firstLineChars="228"/>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2.事业收入：指事业单位开展专业业务活动及辅助活动所取得的收入。</w:t>
      </w:r>
    </w:p>
    <w:p>
      <w:pPr>
        <w:spacing w:line="580" w:lineRule="exact"/>
        <w:ind w:firstLine="645"/>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3.上年结转：指以前年度尚未完成，结转到本年仍按原规定用途继续使用的资金。</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4.教育（类）进修及培训（款）干部教育（项）:指自贡市市委党校用于保障人员经费、公用经费、项目经费的支出。</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5.社会保障和就业（类）行政事业单位养老（款）事业单位离退休（项）:指自贡市市委党校用于保障退休人员交通补贴、活动费的支出。</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6.社会保障和就业（类）行政事业单位养老（款）机关事业单位基本养老保险缴费支出（项）:指自贡市市委党校用于保障职工缴纳基本养老保险费的支出。</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7.卫生健康（类）行政事业单位医疗（款）事业单位医疗（项）:指自贡市市委党校用于保障职工缴纳医疗保险费的支出。</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8.卫生健康（类）行政事业单位医疗（款）公务员医疗补助（项）：指自贡市市委党校用于保障职工缴纳公务员医疗补助费的支出。</w:t>
      </w:r>
    </w:p>
    <w:p>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9.住房保障（类）住房改革（款）住房公积金（项）:指自贡市市委党校用于保障职工缴纳住房公积金的支出。</w:t>
      </w:r>
    </w:p>
    <w:p>
      <w:pPr>
        <w:spacing w:line="580" w:lineRule="exact"/>
        <w:ind w:firstLine="645"/>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10.基本支出：指为保证机构正常运转，完成日常工作任务而发生的人员支出和公用支出。</w:t>
      </w:r>
    </w:p>
    <w:p>
      <w:pPr>
        <w:spacing w:line="580" w:lineRule="exact"/>
        <w:ind w:firstLine="645"/>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11.项目支出：指在基本支出之外为完成特定行政任务和事业发展目标所发生的支出。</w:t>
      </w:r>
    </w:p>
    <w:p>
      <w:pPr>
        <w:spacing w:line="580" w:lineRule="exact"/>
        <w:ind w:firstLine="66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80" w:lineRule="exact"/>
        <w:ind w:firstLine="645"/>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13.机关运行经费：为保障行政单位（包含参照公务员法管理的事业单位）运行用于购买货物和服务的各项资金。包括办公及印刷费、邮电费、差旅费、会议费等费用开支。</w:t>
      </w:r>
    </w:p>
    <w:p>
      <w:pPr>
        <w:spacing w:line="580" w:lineRule="exact"/>
        <w:rPr>
          <w:rFonts w:hint="eastAsia" w:ascii="Times New Roman" w:hAnsi="Times New Roman" w:eastAsia="仿宋_GB2312"/>
          <w:color w:val="000000"/>
          <w:sz w:val="32"/>
          <w:szCs w:val="32"/>
          <w:highlight w:val="none"/>
        </w:rPr>
      </w:pPr>
    </w:p>
    <w:p>
      <w:pPr>
        <w:pageBreakBefore w:val="0"/>
        <w:widowControl w:val="0"/>
        <w:kinsoku/>
        <w:wordWrap/>
        <w:overflowPunct/>
        <w:topLinePunct w:val="0"/>
        <w:bidi w:val="0"/>
        <w:spacing w:line="580" w:lineRule="exact"/>
        <w:rPr>
          <w:rFonts w:hint="eastAsia"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　</w:t>
      </w:r>
      <w:r>
        <w:rPr>
          <w:rFonts w:hint="eastAsia" w:ascii="Times New Roman" w:hAnsi="Times New Roman" w:eastAsia="仿宋_GB2312"/>
          <w:color w:val="000000"/>
          <w:sz w:val="32"/>
          <w:szCs w:val="32"/>
          <w:highlight w:val="none"/>
        </w:rPr>
        <w:t xml:space="preserve">附件： </w:t>
      </w:r>
      <w:r>
        <w:rPr>
          <w:rFonts w:ascii="Times New Roman" w:hAnsi="Times New Roman" w:eastAsia="仿宋_GB2312"/>
          <w:color w:val="000000"/>
          <w:sz w:val="32"/>
          <w:szCs w:val="32"/>
          <w:highlight w:val="none"/>
        </w:rPr>
        <w:t xml:space="preserve"> </w:t>
      </w:r>
      <w:r>
        <w:rPr>
          <w:rFonts w:hint="eastAsia" w:ascii="Times New Roman" w:hAnsi="Times New Roman" w:eastAsia="仿宋_GB2312"/>
          <w:color w:val="000000"/>
          <w:sz w:val="32"/>
          <w:szCs w:val="32"/>
          <w:highlight w:val="none"/>
        </w:rPr>
        <w:t>表1.部门收支总表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表1-1.部门收入总表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表1-2.部门支出总表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表2.财政拨款收支预算总表</w:t>
      </w:r>
    </w:p>
    <w:p>
      <w:pPr>
        <w:pageBreakBefore w:val="0"/>
        <w:widowControl w:val="0"/>
        <w:kinsoku/>
        <w:wordWrap/>
        <w:overflowPunct/>
        <w:topLinePunct w:val="0"/>
        <w:bidi w:val="0"/>
        <w:spacing w:line="580" w:lineRule="exact"/>
        <w:ind w:firstLine="1600" w:firstLineChars="5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表2-1. 财政拨款支出预算表（</w:t>
      </w:r>
      <w:r>
        <w:rPr>
          <w:rFonts w:hint="eastAsia" w:ascii="Times New Roman" w:hAnsi="Times New Roman" w:eastAsia="仿宋_GB2312"/>
          <w:color w:val="000000"/>
          <w:sz w:val="28"/>
          <w:szCs w:val="28"/>
          <w:highlight w:val="none"/>
        </w:rPr>
        <w:t>部门经济分类科目</w:t>
      </w:r>
      <w:r>
        <w:rPr>
          <w:rFonts w:hint="eastAsia" w:ascii="Times New Roman" w:hAnsi="Times New Roman" w:eastAsia="仿宋_GB2312"/>
          <w:color w:val="000000"/>
          <w:sz w:val="32"/>
          <w:szCs w:val="32"/>
          <w:highlight w:val="none"/>
        </w:rPr>
        <w:t>）　　　　　</w:t>
      </w:r>
    </w:p>
    <w:p>
      <w:pPr>
        <w:pageBreakBefore w:val="0"/>
        <w:widowControl w:val="0"/>
        <w:kinsoku/>
        <w:wordWrap/>
        <w:overflowPunct/>
        <w:topLinePunct w:val="0"/>
        <w:bidi w:val="0"/>
        <w:spacing w:line="580" w:lineRule="exact"/>
        <w:ind w:firstLine="1600" w:firstLineChars="5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表3.一般公共预算支出预算表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表3-1.一般公共预算基本支出预算表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表3-2.一般公共预算项目支出预算表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表3-3.一般公共预算“三公”经费支出预算表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表4.政府性基金支出预算表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表4-1.政府性基金预算“三公”经费支出预算表</w:t>
      </w:r>
      <w:r>
        <w:rPr>
          <w:rFonts w:hint="eastAsia" w:ascii="Times New Roman" w:hAnsi="Times New Roman" w:eastAsia="仿宋_GB2312"/>
          <w:color w:val="000000"/>
          <w:sz w:val="32"/>
          <w:szCs w:val="32"/>
          <w:highlight w:val="none"/>
        </w:rPr>
        <w:br w:type="textWrapping"/>
      </w:r>
      <w:r>
        <w:rPr>
          <w:rFonts w:hint="eastAsia" w:ascii="Times New Roman" w:hAnsi="Times New Roman" w:eastAsia="仿宋_GB2312"/>
          <w:color w:val="000000"/>
          <w:sz w:val="32"/>
          <w:szCs w:val="32"/>
          <w:highlight w:val="none"/>
        </w:rPr>
        <w:t>　　　　　表5.国有资本经营预算支出预算表</w:t>
      </w:r>
    </w:p>
    <w:p>
      <w:pPr>
        <w:pageBreakBefore w:val="0"/>
        <w:widowControl w:val="0"/>
        <w:kinsoku/>
        <w:wordWrap/>
        <w:overflowPunct/>
        <w:topLinePunct w:val="0"/>
        <w:bidi w:val="0"/>
        <w:spacing w:line="580" w:lineRule="exact"/>
        <w:ind w:firstLine="1600" w:firstLineChars="5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表6</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项目绩效目标</w:t>
      </w:r>
    </w:p>
    <w:p>
      <w:pPr>
        <w:pageBreakBefore w:val="0"/>
        <w:widowControl w:val="0"/>
        <w:tabs>
          <w:tab w:val="left" w:pos="1570"/>
        </w:tabs>
        <w:kinsoku/>
        <w:wordWrap/>
        <w:overflowPunct/>
        <w:topLinePunct w:val="0"/>
        <w:bidi w:val="0"/>
        <w:spacing w:line="580" w:lineRule="exact"/>
        <w:ind w:firstLine="640" w:firstLineChars="20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ab/>
      </w:r>
      <w:r>
        <w:rPr>
          <w:rFonts w:hint="eastAsia" w:ascii="Times New Roman" w:hAnsi="Times New Roman" w:eastAsia="仿宋_GB2312"/>
          <w:color w:val="000000"/>
          <w:sz w:val="32"/>
          <w:szCs w:val="32"/>
          <w:highlight w:val="none"/>
          <w:lang w:val="en-US" w:eastAsia="zh-CN"/>
        </w:rPr>
        <w:t>表7.整体绩效目标</w:t>
      </w:r>
    </w:p>
    <w:p>
      <w:pPr>
        <w:tabs>
          <w:tab w:val="left" w:pos="1570"/>
        </w:tabs>
        <w:spacing w:line="580" w:lineRule="exact"/>
        <w:ind w:firstLine="640" w:firstLineChars="200"/>
        <w:rPr>
          <w:rFonts w:hint="eastAsia" w:ascii="Times New Roman" w:hAnsi="Times New Roman" w:eastAsia="仿宋_GB2312"/>
          <w:color w:val="000000"/>
          <w:sz w:val="32"/>
          <w:szCs w:val="32"/>
          <w:highlight w:val="none"/>
        </w:rPr>
      </w:pPr>
    </w:p>
    <w:p>
      <w:pPr>
        <w:tabs>
          <w:tab w:val="left" w:pos="1570"/>
        </w:tabs>
        <w:spacing w:line="580" w:lineRule="exact"/>
        <w:ind w:firstLine="640" w:firstLineChars="200"/>
        <w:rPr>
          <w:rFonts w:hint="eastAsia" w:ascii="Times New Roman" w:hAnsi="Times New Roman" w:eastAsia="仿宋_GB2312"/>
          <w:color w:val="000000"/>
          <w:sz w:val="32"/>
          <w:szCs w:val="32"/>
          <w:highlight w:val="none"/>
        </w:rPr>
      </w:pPr>
    </w:p>
    <w:p>
      <w:pPr>
        <w:tabs>
          <w:tab w:val="left" w:pos="1570"/>
        </w:tabs>
        <w:spacing w:line="580" w:lineRule="exact"/>
        <w:ind w:firstLine="640" w:firstLineChars="200"/>
        <w:rPr>
          <w:rFonts w:hint="eastAsia" w:ascii="Times New Roman" w:hAnsi="Times New Roman" w:eastAsia="仿宋_GB2312"/>
          <w:color w:val="000000"/>
          <w:sz w:val="32"/>
          <w:szCs w:val="32"/>
          <w:highlight w:val="none"/>
        </w:rPr>
      </w:pPr>
    </w:p>
    <w:p>
      <w:pPr>
        <w:tabs>
          <w:tab w:val="left" w:pos="1570"/>
        </w:tabs>
        <w:spacing w:line="580" w:lineRule="exact"/>
        <w:ind w:firstLine="640" w:firstLineChars="200"/>
        <w:rPr>
          <w:rFonts w:hint="eastAsia" w:ascii="Times New Roman" w:hAnsi="Times New Roman" w:eastAsia="仿宋_GB2312"/>
          <w:color w:val="000000"/>
          <w:sz w:val="32"/>
          <w:szCs w:val="32"/>
          <w:highlight w:val="none"/>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Light">
    <w:altName w:val="仿宋_GB2312"/>
    <w:panose1 w:val="02010600030101010101"/>
    <w:charset w:val="00"/>
    <w:family w:val="roman"/>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2010600030101010101"/>
    <w:charset w:val="00"/>
    <w:family w:val="modern"/>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8"/>
                            <w:tabs>
                              <w:tab w:val="clear" w:pos="4153"/>
                              <w:tab w:val="clear" w:pos="8306"/>
                            </w:tabs>
                          </w:pPr>
                          <w:r>
                            <w:fldChar w:fldCharType="begin"/>
                          </w:r>
                          <w:r>
                            <w:instrText xml:space="preserve"> PAGE  \* MERGEFORMAT </w:instrText>
                          </w:r>
                          <w:r>
                            <w:fldChar w:fldCharType="separate"/>
                          </w:r>
                          <w:r>
                            <w:t>13</w:t>
                          </w:r>
                          <w:r>
                            <w:fldChar w:fldCharType="end"/>
                          </w:r>
                        </w:p>
                        <w:p/>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pPr>
                      <w:pStyle w:val="18"/>
                      <w:tabs>
                        <w:tab w:val="clear" w:pos="4153"/>
                        <w:tab w:val="clear" w:pos="8306"/>
                      </w:tabs>
                    </w:pPr>
                    <w:r>
                      <w:fldChar w:fldCharType="begin"/>
                    </w:r>
                    <w:r>
                      <w:instrText xml:space="preserve"> PAGE  \* MERGEFORMAT </w:instrText>
                    </w:r>
                    <w:r>
                      <w:fldChar w:fldCharType="separate"/>
                    </w:r>
                    <w:r>
                      <w:t>13</w:t>
                    </w:r>
                    <w:r>
                      <w:fldChar w:fldCharType="end"/>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tabs>
        <w:tab w:val="clear" w:pos="4153"/>
        <w:tab w:val="clear" w:pos="8306"/>
      </w:tabs>
      <w:rPr>
        <w:rStyle w:val="24"/>
      </w:rPr>
    </w:pPr>
    <w:r>
      <w:rPr>
        <w:rStyle w:val="24"/>
      </w:rPr>
      <w:fldChar w:fldCharType="begin"/>
    </w:r>
    <w:r>
      <w:rPr>
        <w:rStyle w:val="24"/>
      </w:rPr>
      <w:instrText xml:space="preserve">PAGE  </w:instrText>
    </w:r>
    <w:r>
      <w:rPr>
        <w:rStyle w:val="24"/>
      </w:rPr>
      <w:fldChar w:fldCharType="separate"/>
    </w:r>
    <w:r>
      <w:rPr>
        <w:rStyle w:val="24"/>
      </w:rPr>
      <w:t>- 7 -</w:t>
    </w:r>
    <w:r>
      <w:rPr>
        <w:rStyle w:val="24"/>
      </w:rPr>
      <w:fldChar w:fldCharType="end"/>
    </w:r>
  </w:p>
  <w:p>
    <w:pPr>
      <w:pStyle w:val="18"/>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0EB45"/>
    <w:multiLevelType w:val="singleLevel"/>
    <w:tmpl w:val="5510EB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isplayHorizontalDrawingGridEvery w:val="1"/>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A0CCB"/>
    <w:rsid w:val="4A827BA2"/>
    <w:rsid w:val="660B5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link w:val="9"/>
    <w:qFormat/>
    <w:uiPriority w:val="0"/>
    <w:pPr>
      <w:keepNext/>
      <w:keepLines/>
      <w:spacing w:before="340" w:after="330" w:line="578" w:lineRule="auto"/>
      <w:outlineLvl w:val="0"/>
    </w:pPr>
    <w:rPr>
      <w:b/>
      <w:bCs/>
      <w:kern w:val="44"/>
      <w:sz w:val="44"/>
      <w:szCs w:val="44"/>
    </w:rPr>
  </w:style>
  <w:style w:type="paragraph" w:customStyle="1" w:styleId="5">
    <w:name w:val="标题 21"/>
    <w:basedOn w:val="1"/>
    <w:link w:val="10"/>
    <w:qFormat/>
    <w:uiPriority w:val="0"/>
    <w:pPr>
      <w:keepNext/>
      <w:keepLines/>
      <w:spacing w:before="260" w:after="260" w:line="416" w:lineRule="auto"/>
      <w:outlineLvl w:val="1"/>
    </w:pPr>
    <w:rPr>
      <w:rFonts w:ascii="等线 Light" w:hAnsi="等线 Light" w:eastAsia="等线 Light"/>
      <w:b/>
      <w:bCs/>
      <w:sz w:val="32"/>
      <w:szCs w:val="32"/>
    </w:rPr>
  </w:style>
  <w:style w:type="character" w:customStyle="1" w:styleId="6">
    <w:name w:val="默认段落字体11"/>
    <w:link w:val="1"/>
    <w:semiHidden/>
    <w:qFormat/>
    <w:uiPriority w:val="0"/>
  </w:style>
  <w:style w:type="table" w:customStyle="1" w:styleId="7">
    <w:name w:val="普通表格1"/>
    <w:semiHidden/>
    <w:qFormat/>
    <w:uiPriority w:val="0"/>
  </w:style>
  <w:style w:type="paragraph" w:customStyle="1" w:styleId="8">
    <w:name w:val="称呼1"/>
    <w:basedOn w:val="1"/>
    <w:qFormat/>
    <w:uiPriority w:val="0"/>
  </w:style>
  <w:style w:type="character" w:customStyle="1" w:styleId="9">
    <w:name w:val="标题 1 字符"/>
    <w:link w:val="4"/>
    <w:qFormat/>
    <w:uiPriority w:val="0"/>
    <w:rPr>
      <w:b/>
      <w:bCs/>
      <w:kern w:val="44"/>
      <w:sz w:val="44"/>
      <w:szCs w:val="44"/>
    </w:rPr>
  </w:style>
  <w:style w:type="character" w:customStyle="1" w:styleId="10">
    <w:name w:val="标题 2 字符"/>
    <w:link w:val="5"/>
    <w:semiHidden/>
    <w:qFormat/>
    <w:uiPriority w:val="0"/>
    <w:rPr>
      <w:rFonts w:ascii="等线 Light" w:hAnsi="等线 Light" w:eastAsia="等线 Light"/>
      <w:b/>
      <w:bCs/>
      <w:kern w:val="2"/>
      <w:sz w:val="32"/>
      <w:szCs w:val="32"/>
    </w:rPr>
  </w:style>
  <w:style w:type="paragraph" w:customStyle="1" w:styleId="11">
    <w:name w:val="正文缩进1"/>
    <w:basedOn w:val="1"/>
    <w:qFormat/>
    <w:uiPriority w:val="0"/>
    <w:pPr>
      <w:widowControl/>
      <w:autoSpaceDE w:val="0"/>
      <w:autoSpaceDN w:val="0"/>
      <w:spacing w:line="560" w:lineRule="atLeast"/>
      <w:ind w:firstLine="420"/>
    </w:pPr>
    <w:rPr>
      <w:rFonts w:ascii="仿宋_GB2312" w:hAnsi="Calibri" w:eastAsia="仿宋_GB2312"/>
      <w:kern w:val="0"/>
      <w:sz w:val="32"/>
      <w:szCs w:val="32"/>
    </w:rPr>
  </w:style>
  <w:style w:type="paragraph" w:customStyle="1" w:styleId="12">
    <w:name w:val="索引 51"/>
    <w:basedOn w:val="1"/>
    <w:qFormat/>
    <w:uiPriority w:val="0"/>
    <w:pPr>
      <w:ind w:left="1680"/>
    </w:pPr>
  </w:style>
  <w:style w:type="paragraph" w:customStyle="1" w:styleId="13">
    <w:name w:val="正文文本11"/>
    <w:basedOn w:val="1"/>
    <w:qFormat/>
    <w:uiPriority w:val="0"/>
    <w:pPr>
      <w:spacing w:before="93"/>
    </w:pPr>
    <w:rPr>
      <w:rFonts w:ascii="仿宋_GB2312" w:eastAsia="仿宋_GB2312"/>
      <w:sz w:val="30"/>
    </w:rPr>
  </w:style>
  <w:style w:type="paragraph" w:customStyle="1" w:styleId="14">
    <w:name w:val="正文文本缩进1"/>
    <w:basedOn w:val="1"/>
    <w:qFormat/>
    <w:uiPriority w:val="0"/>
    <w:pPr>
      <w:spacing w:after="120"/>
      <w:ind w:left="420" w:leftChars="200"/>
    </w:pPr>
  </w:style>
  <w:style w:type="paragraph" w:customStyle="1" w:styleId="15">
    <w:name w:val="文本块1"/>
    <w:basedOn w:val="1"/>
    <w:qFormat/>
    <w:uiPriority w:val="0"/>
    <w:pPr>
      <w:ind w:left="-105" w:leftChars="-50" w:right="-840" w:rightChars="-400"/>
    </w:pPr>
    <w:rPr>
      <w:rFonts w:ascii="Times New Roman" w:hAnsi="Times New Roman" w:eastAsia="华文中宋"/>
      <w:color w:val="FF0000"/>
      <w:spacing w:val="2"/>
      <w:sz w:val="96"/>
    </w:rPr>
  </w:style>
  <w:style w:type="paragraph" w:customStyle="1" w:styleId="16">
    <w:name w:val="目录 31"/>
    <w:basedOn w:val="1"/>
    <w:qFormat/>
    <w:uiPriority w:val="0"/>
    <w:pPr>
      <w:widowControl/>
      <w:spacing w:after="100" w:line="259" w:lineRule="auto"/>
      <w:ind w:left="440"/>
      <w:jc w:val="left"/>
    </w:pPr>
    <w:rPr>
      <w:rFonts w:ascii="Calibri" w:hAnsi="Calibri" w:eastAsia="宋体"/>
      <w:kern w:val="0"/>
      <w:sz w:val="22"/>
      <w:szCs w:val="22"/>
    </w:rPr>
  </w:style>
  <w:style w:type="paragraph" w:customStyle="1" w:styleId="17">
    <w:name w:val="批注框文本1"/>
    <w:basedOn w:val="1"/>
    <w:semiHidden/>
    <w:qFormat/>
    <w:uiPriority w:val="0"/>
    <w:rPr>
      <w:sz w:val="18"/>
      <w:szCs w:val="18"/>
    </w:rPr>
  </w:style>
  <w:style w:type="paragraph" w:customStyle="1" w:styleId="18">
    <w:name w:val="页脚1"/>
    <w:basedOn w:val="1"/>
    <w:qFormat/>
    <w:uiPriority w:val="0"/>
    <w:pPr>
      <w:tabs>
        <w:tab w:val="center" w:pos="4153"/>
        <w:tab w:val="right" w:pos="8306"/>
      </w:tabs>
      <w:snapToGrid w:val="0"/>
      <w:jc w:val="left"/>
    </w:pPr>
    <w:rPr>
      <w:sz w:val="18"/>
      <w:szCs w:val="18"/>
    </w:rPr>
  </w:style>
  <w:style w:type="paragraph" w:customStyle="1" w:styleId="19">
    <w:name w:val="页眉1"/>
    <w:basedOn w:val="1"/>
    <w:uiPriority w:val="0"/>
    <w:pPr>
      <w:pBdr>
        <w:bottom w:val="single" w:color="auto" w:sz="6" w:space="1"/>
      </w:pBdr>
      <w:tabs>
        <w:tab w:val="center" w:pos="4153"/>
        <w:tab w:val="right" w:pos="8306"/>
      </w:tabs>
      <w:snapToGrid w:val="0"/>
      <w:jc w:val="center"/>
    </w:pPr>
    <w:rPr>
      <w:sz w:val="18"/>
      <w:szCs w:val="18"/>
    </w:rPr>
  </w:style>
  <w:style w:type="paragraph" w:customStyle="1" w:styleId="20">
    <w:name w:val="目录 11"/>
    <w:basedOn w:val="1"/>
    <w:uiPriority w:val="0"/>
    <w:pPr>
      <w:spacing w:before="120"/>
      <w:jc w:val="left"/>
    </w:pPr>
    <w:rPr>
      <w:rFonts w:ascii="等线" w:eastAsia="等线"/>
      <w:b/>
      <w:bCs/>
      <w:i/>
      <w:iCs/>
      <w:sz w:val="24"/>
    </w:rPr>
  </w:style>
  <w:style w:type="paragraph" w:customStyle="1" w:styleId="21">
    <w:name w:val="目录 21"/>
    <w:basedOn w:val="1"/>
    <w:uiPriority w:val="0"/>
    <w:pPr>
      <w:spacing w:before="120"/>
      <w:ind w:left="300"/>
      <w:jc w:val="left"/>
    </w:pPr>
    <w:rPr>
      <w:rFonts w:ascii="等线" w:eastAsia="等线"/>
      <w:b/>
      <w:bCs/>
      <w:sz w:val="22"/>
      <w:szCs w:val="22"/>
    </w:rPr>
  </w:style>
  <w:style w:type="paragraph" w:customStyle="1" w:styleId="22">
    <w:name w:val="正文首行缩进 21"/>
    <w:basedOn w:val="14"/>
    <w:uiPriority w:val="0"/>
    <w:pPr>
      <w:ind w:firstLine="420" w:firstLineChars="200"/>
    </w:pPr>
  </w:style>
  <w:style w:type="character" w:customStyle="1" w:styleId="23">
    <w:name w:val="要点1"/>
    <w:link w:val="1"/>
    <w:uiPriority w:val="0"/>
    <w:rPr>
      <w:b/>
      <w:bCs/>
    </w:rPr>
  </w:style>
  <w:style w:type="character" w:customStyle="1" w:styleId="24">
    <w:name w:val="页码1"/>
    <w:link w:val="1"/>
    <w:uiPriority w:val="0"/>
  </w:style>
  <w:style w:type="character" w:customStyle="1" w:styleId="25">
    <w:name w:val="超链接1"/>
    <w:link w:val="1"/>
    <w:qFormat/>
    <w:uiPriority w:val="0"/>
    <w:rPr>
      <w:color w:val="0000FF"/>
      <w:u w:val="single"/>
    </w:rPr>
  </w:style>
  <w:style w:type="paragraph" w:customStyle="1" w:styleId="26">
    <w:name w:val="Char Char Char Char Char Char Char Char Char Char Char Char"/>
    <w:basedOn w:val="1"/>
    <w:semiHidden/>
    <w:uiPriority w:val="0"/>
    <w:rPr>
      <w:szCs w:val="21"/>
    </w:rPr>
  </w:style>
  <w:style w:type="paragraph" w:customStyle="1" w:styleId="27">
    <w:name w:val="TOC 标题"/>
    <w:basedOn w:val="4"/>
    <w:uiPriority w:val="0"/>
    <w:pPr>
      <w:widowControl/>
      <w:spacing w:before="480" w:after="0" w:line="276" w:lineRule="auto"/>
      <w:jc w:val="left"/>
      <w:outlineLvl w:val="9"/>
    </w:pPr>
    <w:rPr>
      <w:rFonts w:ascii="Calibri Light" w:hAnsi="Calibri Light" w:eastAsia="宋体"/>
      <w:color w:val="2E74B5"/>
      <w:kern w:val="0"/>
      <w:sz w:val="28"/>
      <w:szCs w:val="28"/>
    </w:rPr>
  </w:style>
  <w:style w:type="character" w:customStyle="1" w:styleId="28">
    <w:name w:val="NormalCharacter"/>
    <w:link w:val="1"/>
    <w:uiPriority w:val="0"/>
    <w:rPr>
      <w:rFonts w:ascii="Calibri" w:hAnsi="Calibri" w:eastAsia="宋体"/>
      <w:kern w:val="2"/>
      <w:sz w:val="21"/>
      <w:szCs w:val="24"/>
      <w:lang w:val="en-US" w:eastAsia="zh-CN" w:bidi="ar-SA"/>
    </w:rPr>
  </w:style>
  <w:style w:type="paragraph" w:customStyle="1" w:styleId="29">
    <w:name w:val="正文文本1"/>
    <w:basedOn w:val="30"/>
    <w:uiPriority w:val="0"/>
    <w:pPr>
      <w:spacing w:before="93"/>
    </w:pPr>
    <w:rPr>
      <w:rFonts w:ascii="仿宋_GB2312" w:hAnsi="仿宋_GB2312" w:eastAsia="仿宋_GB2312"/>
      <w:sz w:val="30"/>
    </w:rPr>
  </w:style>
  <w:style w:type="paragraph" w:customStyle="1" w:styleId="30">
    <w:name w:val="正文1"/>
    <w:uiPriority w:val="0"/>
    <w:pPr>
      <w:widowControl w:val="0"/>
      <w:jc w:val="both"/>
    </w:pPr>
    <w:rPr>
      <w:rFonts w:ascii="Times New Roman" w:hAnsi="Times New Roman" w:eastAsia="Times New Roman" w:cs="Times New Roman"/>
      <w:sz w:val="21"/>
      <w:lang w:val="en-US" w:eastAsia="zh-CN" w:bidi="ar-SA"/>
    </w:rPr>
  </w:style>
  <w:style w:type="character" w:customStyle="1" w:styleId="31">
    <w:name w:val="默认段落字体1"/>
    <w:link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5987</Words>
  <Characters>6417</Characters>
  <Lines>0</Lines>
  <Paragraphs>0</Paragraphs>
  <TotalTime>1</TotalTime>
  <ScaleCrop>false</ScaleCrop>
  <LinksUpToDate>false</LinksUpToDate>
  <CharactersWithSpaces>7007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2026-03-18T09:23:00Z</dcterms:created>
  <dc:creator>Administrator</dc:creator>
  <cp:lastModifiedBy>Administrator</cp:lastModifiedBy>
  <dcterms:modified xsi:type="dcterms:W3CDTF">2026-03-18T09:32:20Z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D656859A9BBE43AB9AB44D7B4F8958D8</vt:lpwstr>
  </property>
</Properties>
</file>